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96EEF" w14:textId="3D5425BE" w:rsidR="5739440E" w:rsidRDefault="5739440E" w:rsidP="5739440E">
      <w:r>
        <w:rPr>
          <w:noProof/>
        </w:rPr>
        <w:drawing>
          <wp:inline distT="0" distB="0" distL="0" distR="0" wp14:anchorId="7A422612" wp14:editId="6A6F5958">
            <wp:extent cx="2089150" cy="733425"/>
            <wp:effectExtent l="0" t="0" r="0" b="0"/>
            <wp:docPr id="1370721409" name="Picture 1370721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089150" cy="733425"/>
                    </a:xfrm>
                    <a:prstGeom prst="rect">
                      <a:avLst/>
                    </a:prstGeom>
                  </pic:spPr>
                </pic:pic>
              </a:graphicData>
            </a:graphic>
          </wp:inline>
        </w:drawing>
      </w:r>
    </w:p>
    <w:p w14:paraId="55F33354" w14:textId="5227AC0E" w:rsidR="5739440E" w:rsidRDefault="5EC8E3BE" w:rsidP="5EC8E3BE">
      <w:pPr>
        <w:rPr>
          <w:rFonts w:ascii="Times New Roman" w:eastAsia="Times New Roman" w:hAnsi="Times New Roman" w:cs="Times New Roman"/>
        </w:rPr>
      </w:pPr>
      <w:r w:rsidRPr="5EC8E3BE">
        <w:rPr>
          <w:rFonts w:ascii="Times New Roman" w:eastAsia="Times New Roman" w:hAnsi="Times New Roman" w:cs="Times New Roman"/>
          <w:b/>
          <w:bCs/>
        </w:rPr>
        <w:t xml:space="preserve">           </w:t>
      </w:r>
      <w:r w:rsidRPr="5EC8E3BE">
        <w:rPr>
          <w:rFonts w:ascii="Times New Roman" w:eastAsia="Times New Roman" w:hAnsi="Times New Roman" w:cs="Times New Roman"/>
          <w:b/>
          <w:bCs/>
          <w:color w:val="4472C4" w:themeColor="accent1"/>
        </w:rPr>
        <w:t xml:space="preserve">           </w:t>
      </w:r>
      <w:r w:rsidRPr="5EC8E3BE">
        <w:rPr>
          <w:rFonts w:ascii="Times New Roman" w:eastAsia="Times New Roman" w:hAnsi="Times New Roman" w:cs="Times New Roman"/>
          <w:b/>
          <w:bCs/>
          <w:color w:val="2F5496" w:themeColor="accent1" w:themeShade="BF"/>
        </w:rPr>
        <w:t xml:space="preserve">+91-9878999999     </w:t>
      </w:r>
      <w:r w:rsidRPr="5EC8E3BE">
        <w:rPr>
          <w:rFonts w:ascii="Times New Roman" w:eastAsia="Times New Roman" w:hAnsi="Times New Roman" w:cs="Times New Roman"/>
          <w:b/>
          <w:bCs/>
        </w:rPr>
        <w:t xml:space="preserve"> |    </w:t>
      </w:r>
      <w:r w:rsidRPr="5EC8E3BE">
        <w:rPr>
          <w:rFonts w:ascii="Times New Roman" w:eastAsia="Times New Roman" w:hAnsi="Times New Roman" w:cs="Times New Roman"/>
          <w:b/>
          <w:bCs/>
          <w:color w:val="2F5496" w:themeColor="accent1" w:themeShade="BF"/>
        </w:rPr>
        <w:t xml:space="preserve"> </w:t>
      </w:r>
      <w:hyperlink r:id="rId6">
        <w:r w:rsidRPr="5EC8E3BE">
          <w:rPr>
            <w:rStyle w:val="Hyperlink"/>
            <w:rFonts w:ascii="Times New Roman" w:eastAsia="Times New Roman" w:hAnsi="Times New Roman" w:cs="Times New Roman"/>
            <w:b/>
            <w:bCs/>
            <w:color w:val="2F5496" w:themeColor="accent1" w:themeShade="BF"/>
            <w:u w:val="none"/>
          </w:rPr>
          <w:t>rg@tridentindia.com</w:t>
        </w:r>
      </w:hyperlink>
      <w:r w:rsidRPr="5EC8E3BE">
        <w:rPr>
          <w:rFonts w:ascii="Times New Roman" w:eastAsia="Times New Roman" w:hAnsi="Times New Roman" w:cs="Times New Roman"/>
          <w:color w:val="2F5496" w:themeColor="accent1" w:themeShade="BF"/>
        </w:rPr>
        <w:t xml:space="preserve"> </w:t>
      </w:r>
      <w:r w:rsidRPr="5EC8E3BE">
        <w:rPr>
          <w:rFonts w:ascii="Times New Roman" w:eastAsia="Times New Roman" w:hAnsi="Times New Roman" w:cs="Times New Roman"/>
        </w:rPr>
        <w:t xml:space="preserve">    |    </w:t>
      </w:r>
      <w:r w:rsidRPr="5EC8E3BE">
        <w:rPr>
          <w:rFonts w:ascii="Times New Roman" w:eastAsia="Times New Roman" w:hAnsi="Times New Roman" w:cs="Times New Roman"/>
          <w:color w:val="2F5496" w:themeColor="accent1" w:themeShade="BF"/>
        </w:rPr>
        <w:t xml:space="preserve"> </w:t>
      </w:r>
      <w:hyperlink r:id="rId7">
        <w:r w:rsidRPr="5EC8E3BE">
          <w:rPr>
            <w:rStyle w:val="Hyperlink"/>
            <w:rFonts w:ascii="Times New Roman" w:eastAsia="Times New Roman" w:hAnsi="Times New Roman" w:cs="Times New Roman"/>
            <w:b/>
            <w:bCs/>
            <w:color w:val="2F5496" w:themeColor="accent1" w:themeShade="BF"/>
            <w:u w:val="none"/>
          </w:rPr>
          <w:t>www.tridentindia.com</w:t>
        </w:r>
      </w:hyperlink>
    </w:p>
    <w:p w14:paraId="5B032978" w14:textId="552182AF" w:rsidR="5739440E" w:rsidRDefault="1E395E7C" w:rsidP="1E395E7C">
      <w:pPr>
        <w:spacing w:beforeAutospacing="1" w:afterAutospacing="1" w:line="240" w:lineRule="atLeast"/>
        <w:jc w:val="both"/>
        <w:rPr>
          <w:rFonts w:ascii="Times New Roman" w:eastAsia="Times New Roman" w:hAnsi="Times New Roman" w:cs="Times New Roman"/>
        </w:rPr>
      </w:pPr>
      <w:r w:rsidRPr="1E395E7C">
        <w:rPr>
          <w:rFonts w:ascii="Times New Roman" w:eastAsia="Times New Roman" w:hAnsi="Times New Roman" w:cs="Times New Roman"/>
        </w:rPr>
        <w:t xml:space="preserve">Rajinder Gupta is a </w:t>
      </w:r>
      <w:r w:rsidRPr="1E395E7C">
        <w:rPr>
          <w:rFonts w:ascii="Times New Roman" w:eastAsia="Times New Roman" w:hAnsi="Times New Roman" w:cs="Times New Roman"/>
          <w:b/>
          <w:bCs/>
        </w:rPr>
        <w:t>First Generation Entrepreneur</w:t>
      </w:r>
      <w:r w:rsidRPr="1E395E7C">
        <w:rPr>
          <w:rFonts w:ascii="Times New Roman" w:eastAsia="Times New Roman" w:hAnsi="Times New Roman" w:cs="Times New Roman"/>
        </w:rPr>
        <w:t xml:space="preserve"> who is presently serving as the </w:t>
      </w:r>
      <w:r w:rsidRPr="1E395E7C">
        <w:rPr>
          <w:rFonts w:ascii="Times New Roman" w:eastAsia="Times New Roman" w:hAnsi="Times New Roman" w:cs="Times New Roman"/>
          <w:b/>
          <w:bCs/>
        </w:rPr>
        <w:t>Chairman of Trident Limited</w:t>
      </w:r>
      <w:r w:rsidRPr="1E395E7C">
        <w:rPr>
          <w:rFonts w:ascii="Times New Roman" w:eastAsia="Times New Roman" w:hAnsi="Times New Roman" w:cs="Times New Roman"/>
        </w:rPr>
        <w:t xml:space="preserve">, a USD one billion Indian business conglomerate and global player. Prior to this, he held the position of Managing Director at the company (1992 to 2012). Embracing Integrity, Commitment &amp; Dynamic Leadership as core values, he has enabled the group to emerge as one of the </w:t>
      </w:r>
      <w:r w:rsidRPr="1E395E7C">
        <w:rPr>
          <w:rFonts w:ascii="Times New Roman" w:eastAsia="Times New Roman" w:hAnsi="Times New Roman" w:cs="Times New Roman"/>
          <w:b/>
          <w:bCs/>
        </w:rPr>
        <w:t>Best Governed Companies in Corporate India.</w:t>
      </w:r>
      <w:r w:rsidRPr="1E395E7C">
        <w:rPr>
          <w:rFonts w:ascii="Times New Roman" w:eastAsia="Times New Roman" w:hAnsi="Times New Roman" w:cs="Times New Roman"/>
        </w:rPr>
        <w:t xml:space="preserve"> Under his dynamic leadership, Trident Limited has achieved a compound annual growth rate of over 30%. </w:t>
      </w:r>
    </w:p>
    <w:p w14:paraId="2DA84712" w14:textId="7F44DF64" w:rsidR="5EC8E3BE" w:rsidRDefault="5EC8E3BE" w:rsidP="5EC8E3BE">
      <w:pPr>
        <w:spacing w:beforeAutospacing="1" w:afterAutospacing="1" w:line="240" w:lineRule="atLeast"/>
        <w:jc w:val="both"/>
        <w:rPr>
          <w:rFonts w:ascii="Times New Roman" w:eastAsia="Times New Roman" w:hAnsi="Times New Roman" w:cs="Times New Roman"/>
        </w:rPr>
      </w:pPr>
    </w:p>
    <w:p w14:paraId="71FDD18E" w14:textId="73A04F47" w:rsidR="3559FF10" w:rsidRDefault="3559FF10" w:rsidP="3559FF10">
      <w:pPr>
        <w:spacing w:after="120" w:line="240" w:lineRule="auto"/>
        <w:jc w:val="both"/>
        <w:rPr>
          <w:rFonts w:ascii="Times New Roman" w:eastAsia="Times New Roman" w:hAnsi="Times New Roman" w:cs="Times New Roman"/>
        </w:rPr>
      </w:pPr>
      <w:r w:rsidRPr="3559FF10">
        <w:rPr>
          <w:rFonts w:ascii="Times New Roman" w:eastAsia="Times New Roman" w:hAnsi="Times New Roman" w:cs="Times New Roman"/>
          <w:b/>
          <w:bCs/>
          <w:color w:val="007434"/>
        </w:rPr>
        <w:t>Awards &amp; Accolades</w:t>
      </w:r>
    </w:p>
    <w:p w14:paraId="22409ACA" w14:textId="15BF602E" w:rsidR="5739440E" w:rsidRDefault="5739440E" w:rsidP="5739440E">
      <w:pPr>
        <w:spacing w:before="120" w:after="120" w:line="264" w:lineRule="auto"/>
        <w:ind w:left="720" w:hanging="720"/>
        <w:jc w:val="both"/>
        <w:rPr>
          <w:rFonts w:ascii="Times New Roman" w:eastAsia="Times New Roman" w:hAnsi="Times New Roman" w:cs="Times New Roman"/>
        </w:rPr>
      </w:pPr>
      <w:r w:rsidRPr="5739440E">
        <w:rPr>
          <w:rFonts w:ascii="Times New Roman" w:eastAsia="Times New Roman" w:hAnsi="Times New Roman" w:cs="Times New Roman"/>
        </w:rPr>
        <w:t xml:space="preserve">2007| </w:t>
      </w:r>
      <w:r w:rsidRPr="5739440E">
        <w:rPr>
          <w:rFonts w:ascii="Times New Roman" w:eastAsia="Times New Roman" w:hAnsi="Times New Roman" w:cs="Times New Roman"/>
          <w:b/>
          <w:bCs/>
        </w:rPr>
        <w:t>Padma Shri Award</w:t>
      </w:r>
      <w:r w:rsidRPr="5739440E">
        <w:rPr>
          <w:rFonts w:ascii="Times New Roman" w:eastAsia="Times New Roman" w:hAnsi="Times New Roman" w:cs="Times New Roman"/>
        </w:rPr>
        <w:t xml:space="preserve"> by Dr. APJ Abdul Kalam, the then President of India in recognition of distinguished service in the field of Trade and Industry</w:t>
      </w:r>
    </w:p>
    <w:p w14:paraId="6CA22D70" w14:textId="6B525716" w:rsidR="5739440E" w:rsidRDefault="5EC8E3BE" w:rsidP="5EC8E3BE">
      <w:pPr>
        <w:spacing w:before="120" w:after="120" w:line="264" w:lineRule="auto"/>
        <w:ind w:left="720" w:hanging="720"/>
        <w:jc w:val="both"/>
        <w:rPr>
          <w:rFonts w:ascii="Times New Roman" w:eastAsia="Times New Roman" w:hAnsi="Times New Roman" w:cs="Times New Roman"/>
        </w:rPr>
      </w:pPr>
      <w:r w:rsidRPr="5EC8E3BE">
        <w:rPr>
          <w:rFonts w:ascii="Times New Roman" w:eastAsia="Times New Roman" w:hAnsi="Times New Roman" w:cs="Times New Roman"/>
        </w:rPr>
        <w:t>2005|</w:t>
      </w:r>
      <w:r w:rsidRPr="5EC8E3BE">
        <w:rPr>
          <w:rFonts w:ascii="Times New Roman" w:eastAsia="Times New Roman" w:hAnsi="Times New Roman" w:cs="Times New Roman"/>
          <w:b/>
          <w:bCs/>
        </w:rPr>
        <w:t>"PHD Chamber of Commerce Distinguished Entrepreneurship Award"</w:t>
      </w:r>
      <w:r w:rsidRPr="5EC8E3BE">
        <w:rPr>
          <w:rFonts w:ascii="Times New Roman" w:eastAsia="Times New Roman" w:hAnsi="Times New Roman" w:cs="Times New Roman"/>
          <w:color w:val="212121"/>
        </w:rPr>
        <w:t xml:space="preserve"> </w:t>
      </w:r>
      <w:r w:rsidRPr="5EC8E3BE">
        <w:rPr>
          <w:rFonts w:ascii="Times New Roman" w:eastAsia="Times New Roman" w:hAnsi="Times New Roman" w:cs="Times New Roman"/>
        </w:rPr>
        <w:t xml:space="preserve">by Dr. APJ Abdul Kalam, the then President of India; </w:t>
      </w:r>
      <w:r w:rsidRPr="5EC8E3BE">
        <w:rPr>
          <w:rFonts w:ascii="Times New Roman" w:eastAsia="Times New Roman" w:hAnsi="Times New Roman" w:cs="Times New Roman"/>
          <w:b/>
          <w:bCs/>
        </w:rPr>
        <w:t>'"Udyog Ratna" Award</w:t>
      </w:r>
      <w:r w:rsidRPr="5EC8E3BE">
        <w:rPr>
          <w:rFonts w:ascii="Times New Roman" w:eastAsia="Times New Roman" w:hAnsi="Times New Roman" w:cs="Times New Roman"/>
        </w:rPr>
        <w:t xml:space="preserve"> by PHD Chamber of Commerce and Industry</w:t>
      </w:r>
    </w:p>
    <w:p w14:paraId="18390A40" w14:textId="586A4817" w:rsidR="5739440E" w:rsidRDefault="5EC8E3BE" w:rsidP="5EC8E3BE">
      <w:pPr>
        <w:spacing w:before="120" w:after="120" w:line="264" w:lineRule="auto"/>
        <w:ind w:left="720" w:hanging="720"/>
        <w:jc w:val="both"/>
        <w:rPr>
          <w:rFonts w:ascii="Times New Roman" w:eastAsia="Times New Roman" w:hAnsi="Times New Roman" w:cs="Times New Roman"/>
        </w:rPr>
      </w:pPr>
      <w:r w:rsidRPr="5EC8E3BE">
        <w:rPr>
          <w:rFonts w:ascii="Times New Roman" w:eastAsia="Times New Roman" w:hAnsi="Times New Roman" w:cs="Times New Roman"/>
        </w:rPr>
        <w:t xml:space="preserve">2004| Amongst the top 20 </w:t>
      </w:r>
      <w:r w:rsidRPr="5EC8E3BE">
        <w:rPr>
          <w:rFonts w:ascii="Times New Roman" w:eastAsia="Times New Roman" w:hAnsi="Times New Roman" w:cs="Times New Roman"/>
          <w:b/>
          <w:bCs/>
        </w:rPr>
        <w:t>India Inc Icons for Entrepreneur of the Year Awards by Ernst &amp; Young</w:t>
      </w:r>
    </w:p>
    <w:p w14:paraId="3CC0954E" w14:textId="080BCC9F" w:rsidR="5739440E" w:rsidRDefault="3559FF10" w:rsidP="5739440E">
      <w:pPr>
        <w:spacing w:before="120" w:after="120" w:line="264" w:lineRule="auto"/>
        <w:ind w:left="720" w:hanging="720"/>
        <w:jc w:val="both"/>
        <w:rPr>
          <w:rFonts w:ascii="Times New Roman" w:eastAsia="Times New Roman" w:hAnsi="Times New Roman" w:cs="Times New Roman"/>
        </w:rPr>
      </w:pPr>
      <w:r w:rsidRPr="3559FF10">
        <w:rPr>
          <w:rFonts w:ascii="Times New Roman" w:eastAsia="Times New Roman" w:hAnsi="Times New Roman" w:cs="Times New Roman"/>
        </w:rPr>
        <w:t xml:space="preserve">1999| </w:t>
      </w:r>
      <w:r w:rsidRPr="3559FF10">
        <w:rPr>
          <w:rFonts w:ascii="Times New Roman" w:eastAsia="Times New Roman" w:hAnsi="Times New Roman" w:cs="Times New Roman"/>
          <w:b/>
          <w:bCs/>
        </w:rPr>
        <w:t>Udyog Patra Award</w:t>
      </w:r>
      <w:r w:rsidRPr="3559FF10">
        <w:rPr>
          <w:rFonts w:ascii="Times New Roman" w:eastAsia="Times New Roman" w:hAnsi="Times New Roman" w:cs="Times New Roman"/>
        </w:rPr>
        <w:t xml:space="preserve"> by Dr. Shankar Dayal Sharma, the then Vice President of India in recognition of contribution to the Economic Development of the Nation</w:t>
      </w:r>
    </w:p>
    <w:p w14:paraId="6CC519F6" w14:textId="2B3BA824" w:rsidR="3559FF10" w:rsidRDefault="3559FF10" w:rsidP="3559FF10">
      <w:pPr>
        <w:spacing w:before="120" w:after="120" w:line="264" w:lineRule="auto"/>
        <w:ind w:left="720" w:hanging="720"/>
        <w:jc w:val="both"/>
        <w:rPr>
          <w:rFonts w:ascii="Times New Roman" w:eastAsia="Times New Roman" w:hAnsi="Times New Roman" w:cs="Times New Roman"/>
        </w:rPr>
      </w:pPr>
      <w:r w:rsidRPr="3559FF10">
        <w:rPr>
          <w:rFonts w:ascii="Times New Roman" w:eastAsia="Times New Roman" w:hAnsi="Times New Roman" w:cs="Times New Roman"/>
          <w:b/>
          <w:bCs/>
          <w:color w:val="007434"/>
        </w:rPr>
        <w:t>National &amp; International Recognitions</w:t>
      </w:r>
    </w:p>
    <w:p w14:paraId="1CA91A8A" w14:textId="3D2C1EEC" w:rsidR="5739440E" w:rsidRDefault="3559FF10" w:rsidP="3559FF10">
      <w:pPr>
        <w:pStyle w:val="ListParagraph"/>
        <w:numPr>
          <w:ilvl w:val="0"/>
          <w:numId w:val="3"/>
        </w:numPr>
        <w:spacing w:after="120" w:line="240" w:lineRule="auto"/>
        <w:jc w:val="both"/>
      </w:pPr>
      <w:r w:rsidRPr="3559FF10">
        <w:rPr>
          <w:rFonts w:ascii="Times New Roman" w:eastAsia="Times New Roman" w:hAnsi="Times New Roman" w:cs="Times New Roman"/>
          <w:lang w:val="en-IN"/>
        </w:rPr>
        <w:t xml:space="preserve">Nominated </w:t>
      </w:r>
      <w:r w:rsidRPr="3559FF10">
        <w:rPr>
          <w:rFonts w:ascii="Times New Roman" w:eastAsia="Times New Roman" w:hAnsi="Times New Roman" w:cs="Times New Roman"/>
        </w:rPr>
        <w:t xml:space="preserve">Vice Chairman, Punjab State Economic Policy and Planning Board in the Rank of </w:t>
      </w:r>
      <w:r w:rsidRPr="3559FF10">
        <w:rPr>
          <w:rFonts w:ascii="Times New Roman" w:eastAsia="Times New Roman" w:hAnsi="Times New Roman" w:cs="Times New Roman"/>
          <w:b/>
          <w:bCs/>
        </w:rPr>
        <w:t>Cabinet Minister.</w:t>
      </w:r>
      <w:r w:rsidRPr="3559FF10">
        <w:rPr>
          <w:rFonts w:ascii="Times New Roman" w:eastAsia="Times New Roman" w:hAnsi="Times New Roman" w:cs="Times New Roman"/>
        </w:rPr>
        <w:t xml:space="preserve"> </w:t>
      </w:r>
    </w:p>
    <w:p w14:paraId="208C3E71" w14:textId="57B51D81" w:rsidR="5739440E" w:rsidRDefault="3559FF10" w:rsidP="3559FF10">
      <w:pPr>
        <w:pStyle w:val="ListParagraph"/>
        <w:numPr>
          <w:ilvl w:val="0"/>
          <w:numId w:val="3"/>
        </w:numPr>
        <w:spacing w:after="120" w:line="240" w:lineRule="auto"/>
        <w:jc w:val="both"/>
      </w:pPr>
      <w:r w:rsidRPr="3559FF10">
        <w:rPr>
          <w:rFonts w:ascii="Times New Roman" w:eastAsia="Times New Roman" w:hAnsi="Times New Roman" w:cs="Times New Roman"/>
        </w:rPr>
        <w:t>Chairman of Advisory Council of Punjab, Haryana, Chandigarh &amp; Himachal Pradesh of Federation of Indian Chambers of Commerce &amp; Industry (FICCI).</w:t>
      </w:r>
    </w:p>
    <w:p w14:paraId="0F89B3F2" w14:textId="031F2C56" w:rsidR="5739440E" w:rsidRDefault="3559FF10" w:rsidP="3559FF10">
      <w:pPr>
        <w:pStyle w:val="ListParagraph"/>
        <w:numPr>
          <w:ilvl w:val="0"/>
          <w:numId w:val="3"/>
        </w:numPr>
        <w:spacing w:beforeAutospacing="1" w:afterAutospacing="1" w:line="240" w:lineRule="atLeast"/>
        <w:jc w:val="both"/>
      </w:pPr>
      <w:r w:rsidRPr="3559FF10">
        <w:rPr>
          <w:rFonts w:ascii="Times New Roman" w:eastAsia="Times New Roman" w:hAnsi="Times New Roman" w:cs="Times New Roman"/>
        </w:rPr>
        <w:t>Presently serves as President – Punjab Cricket Association (Affiliated to the Board of Control for Cricket in India)</w:t>
      </w:r>
    </w:p>
    <w:p w14:paraId="108B1ECE" w14:textId="1F6DAED6" w:rsidR="5739440E" w:rsidRDefault="3559FF10" w:rsidP="3559FF10">
      <w:pPr>
        <w:pStyle w:val="ListParagraph"/>
        <w:numPr>
          <w:ilvl w:val="0"/>
          <w:numId w:val="3"/>
        </w:numPr>
        <w:spacing w:beforeAutospacing="1" w:afterAutospacing="1" w:line="240" w:lineRule="atLeast"/>
        <w:jc w:val="both"/>
      </w:pPr>
      <w:r w:rsidRPr="3559FF10">
        <w:rPr>
          <w:rFonts w:ascii="Times New Roman" w:eastAsia="Times New Roman" w:hAnsi="Times New Roman" w:cs="Times New Roman"/>
          <w:lang w:val="en-IN"/>
        </w:rPr>
        <w:t xml:space="preserve">Serves on </w:t>
      </w:r>
      <w:r w:rsidRPr="3559FF10">
        <w:rPr>
          <w:rFonts w:ascii="Times New Roman" w:eastAsia="Times New Roman" w:hAnsi="Times New Roman" w:cs="Times New Roman"/>
          <w:b/>
          <w:bCs/>
          <w:lang w:val="en-IN"/>
        </w:rPr>
        <w:t>Cleveland Clinic International Leadership Board</w:t>
      </w:r>
      <w:r w:rsidRPr="3559FF10">
        <w:rPr>
          <w:rFonts w:ascii="Times New Roman" w:eastAsia="Times New Roman" w:hAnsi="Times New Roman" w:cs="Times New Roman"/>
          <w:lang w:val="en-IN"/>
        </w:rPr>
        <w:t xml:space="preserve">. </w:t>
      </w:r>
      <w:r w:rsidRPr="3559FF10">
        <w:rPr>
          <w:rFonts w:ascii="Times New Roman" w:eastAsia="Times New Roman" w:hAnsi="Times New Roman" w:cs="Times New Roman"/>
        </w:rPr>
        <w:t xml:space="preserve">As an active member of the CCILB, he directly affects international strategies and activities, particularly those impacting India. Since his inception into the CCLIB, he has collaborated with physician leaders to positively influence healthcare, research, medical education and patient care. </w:t>
      </w:r>
    </w:p>
    <w:p w14:paraId="6D8BBF1B" w14:textId="4FEC13E8" w:rsidR="5739440E" w:rsidRDefault="5739440E" w:rsidP="5739440E">
      <w:pPr>
        <w:spacing w:beforeAutospacing="1" w:afterAutospacing="1" w:line="240" w:lineRule="atLeast"/>
        <w:jc w:val="both"/>
        <w:rPr>
          <w:rFonts w:ascii="Times New Roman" w:eastAsia="Times New Roman" w:hAnsi="Times New Roman" w:cs="Times New Roman"/>
        </w:rPr>
      </w:pPr>
    </w:p>
    <w:p w14:paraId="6187BCFF" w14:textId="5DAA26B2" w:rsidR="5739440E" w:rsidRDefault="5739440E" w:rsidP="5739440E">
      <w:pPr>
        <w:spacing w:after="0" w:line="240" w:lineRule="auto"/>
        <w:jc w:val="both"/>
        <w:rPr>
          <w:rFonts w:ascii="Times New Roman" w:eastAsia="Times New Roman" w:hAnsi="Times New Roman" w:cs="Times New Roman"/>
        </w:rPr>
      </w:pPr>
      <w:r w:rsidRPr="5739440E">
        <w:rPr>
          <w:rFonts w:ascii="Times New Roman" w:eastAsia="Times New Roman" w:hAnsi="Times New Roman" w:cs="Times New Roman"/>
          <w:b/>
          <w:bCs/>
          <w:color w:val="007434"/>
        </w:rPr>
        <w:t>Education, Learning &amp; Development</w:t>
      </w:r>
    </w:p>
    <w:p w14:paraId="34E83A33" w14:textId="71CBFF49" w:rsidR="5739440E" w:rsidRDefault="5739440E" w:rsidP="5739440E">
      <w:pPr>
        <w:spacing w:after="0" w:line="240" w:lineRule="exact"/>
        <w:ind w:left="360"/>
        <w:jc w:val="both"/>
        <w:rPr>
          <w:rFonts w:ascii="Times New Roman" w:eastAsia="Times New Roman" w:hAnsi="Times New Roman" w:cs="Times New Roman"/>
        </w:rPr>
      </w:pPr>
    </w:p>
    <w:p w14:paraId="19847FC9" w14:textId="728E0BCF" w:rsidR="5739440E" w:rsidRDefault="5739440E" w:rsidP="5739440E">
      <w:pPr>
        <w:pStyle w:val="ListParagraph"/>
        <w:numPr>
          <w:ilvl w:val="0"/>
          <w:numId w:val="7"/>
        </w:numPr>
        <w:spacing w:after="0" w:line="240" w:lineRule="exact"/>
        <w:ind w:left="360"/>
        <w:jc w:val="both"/>
        <w:rPr>
          <w:b/>
          <w:bCs/>
        </w:rPr>
      </w:pPr>
      <w:r w:rsidRPr="5739440E">
        <w:rPr>
          <w:rFonts w:ascii="Times New Roman" w:eastAsia="Times New Roman" w:hAnsi="Times New Roman" w:cs="Times New Roman"/>
          <w:b/>
          <w:bCs/>
        </w:rPr>
        <w:t>Advance Management Programme</w:t>
      </w:r>
      <w:r w:rsidRPr="5739440E">
        <w:rPr>
          <w:rFonts w:ascii="Times New Roman" w:eastAsia="Times New Roman" w:hAnsi="Times New Roman" w:cs="Times New Roman"/>
        </w:rPr>
        <w:t xml:space="preserve"> | Harvard Business School, USA</w:t>
      </w:r>
    </w:p>
    <w:p w14:paraId="5FE90B26" w14:textId="6BABF266" w:rsidR="5739440E" w:rsidRDefault="5739440E" w:rsidP="5739440E">
      <w:pPr>
        <w:pStyle w:val="ListParagraph"/>
        <w:numPr>
          <w:ilvl w:val="0"/>
          <w:numId w:val="7"/>
        </w:numPr>
        <w:spacing w:before="60" w:after="0" w:line="240" w:lineRule="exact"/>
        <w:ind w:left="360"/>
        <w:jc w:val="both"/>
        <w:rPr>
          <w:b/>
          <w:bCs/>
        </w:rPr>
      </w:pPr>
      <w:r w:rsidRPr="5739440E">
        <w:rPr>
          <w:rFonts w:ascii="Times New Roman" w:eastAsia="Times New Roman" w:hAnsi="Times New Roman" w:cs="Times New Roman"/>
          <w:b/>
          <w:bCs/>
        </w:rPr>
        <w:t xml:space="preserve">Advance Management Programme </w:t>
      </w:r>
      <w:r w:rsidRPr="5739440E">
        <w:rPr>
          <w:rFonts w:ascii="Times New Roman" w:eastAsia="Times New Roman" w:hAnsi="Times New Roman" w:cs="Times New Roman"/>
        </w:rPr>
        <w:t>| Oxford University at Templeton College, Oxford, UK</w:t>
      </w:r>
    </w:p>
    <w:p w14:paraId="0BD4ADF5" w14:textId="69FCD2D4" w:rsidR="5739440E" w:rsidRDefault="5739440E" w:rsidP="5739440E">
      <w:pPr>
        <w:pStyle w:val="ListParagraph"/>
        <w:numPr>
          <w:ilvl w:val="0"/>
          <w:numId w:val="7"/>
        </w:numPr>
        <w:spacing w:before="60" w:after="0" w:line="240" w:lineRule="exact"/>
        <w:ind w:left="360"/>
        <w:jc w:val="both"/>
        <w:rPr>
          <w:b/>
          <w:bCs/>
        </w:rPr>
      </w:pPr>
      <w:r w:rsidRPr="5739440E">
        <w:rPr>
          <w:rFonts w:ascii="Times New Roman" w:eastAsia="Times New Roman" w:hAnsi="Times New Roman" w:cs="Times New Roman"/>
          <w:b/>
          <w:bCs/>
        </w:rPr>
        <w:t>Orchestrating Winning Performance Programme</w:t>
      </w:r>
      <w:r w:rsidRPr="5739440E">
        <w:rPr>
          <w:rFonts w:ascii="Times New Roman" w:eastAsia="Times New Roman" w:hAnsi="Times New Roman" w:cs="Times New Roman"/>
        </w:rPr>
        <w:t xml:space="preserve"> | IMD International, Switzerland</w:t>
      </w:r>
    </w:p>
    <w:p w14:paraId="7C4D7A61" w14:textId="7A8FD34F" w:rsidR="39EC81ED" w:rsidRDefault="39EC81ED" w:rsidP="5EC8E3BE">
      <w:pPr>
        <w:spacing w:before="60" w:after="0" w:line="240" w:lineRule="exact"/>
        <w:jc w:val="both"/>
        <w:rPr>
          <w:rFonts w:ascii="Times New Roman" w:eastAsia="Times New Roman" w:hAnsi="Times New Roman" w:cs="Times New Roman"/>
        </w:rPr>
      </w:pPr>
    </w:p>
    <w:p w14:paraId="3E30F877" w14:textId="13867D88" w:rsidR="5EC8E3BE" w:rsidRDefault="5EC8E3BE" w:rsidP="5EC8E3BE">
      <w:pPr>
        <w:spacing w:after="0" w:line="240" w:lineRule="auto"/>
        <w:jc w:val="both"/>
        <w:rPr>
          <w:rFonts w:ascii="Times New Roman" w:eastAsia="Times New Roman" w:hAnsi="Times New Roman" w:cs="Times New Roman"/>
          <w:b/>
          <w:bCs/>
          <w:color w:val="007434"/>
        </w:rPr>
      </w:pPr>
    </w:p>
    <w:p w14:paraId="5E09E7A0" w14:textId="1569AD33" w:rsidR="5739440E" w:rsidRDefault="5739440E" w:rsidP="5739440E">
      <w:pPr>
        <w:spacing w:after="0" w:line="240" w:lineRule="auto"/>
        <w:jc w:val="both"/>
        <w:rPr>
          <w:rFonts w:ascii="Times New Roman" w:eastAsia="Times New Roman" w:hAnsi="Times New Roman" w:cs="Times New Roman"/>
        </w:rPr>
      </w:pPr>
      <w:r w:rsidRPr="5739440E">
        <w:rPr>
          <w:rFonts w:ascii="Times New Roman" w:eastAsia="Times New Roman" w:hAnsi="Times New Roman" w:cs="Times New Roman"/>
          <w:b/>
          <w:bCs/>
          <w:color w:val="007434"/>
        </w:rPr>
        <w:lastRenderedPageBreak/>
        <w:t>Significant Contributions as an Entrepreneur</w:t>
      </w:r>
    </w:p>
    <w:p w14:paraId="1B7C8FB6" w14:textId="43C738AC" w:rsidR="5739440E" w:rsidRDefault="5739440E" w:rsidP="5739440E">
      <w:pPr>
        <w:spacing w:after="0" w:line="240" w:lineRule="auto"/>
        <w:jc w:val="both"/>
        <w:rPr>
          <w:rFonts w:ascii="Times New Roman" w:eastAsia="Times New Roman" w:hAnsi="Times New Roman" w:cs="Times New Roman"/>
        </w:rPr>
      </w:pPr>
    </w:p>
    <w:p w14:paraId="7235FF2B" w14:textId="79B24B18" w:rsidR="5739440E" w:rsidRDefault="5739440E" w:rsidP="5739440E">
      <w:pPr>
        <w:spacing w:after="0" w:line="240" w:lineRule="auto"/>
        <w:ind w:left="1800" w:hanging="1800"/>
        <w:jc w:val="both"/>
        <w:rPr>
          <w:rFonts w:ascii="Times New Roman" w:eastAsia="Times New Roman" w:hAnsi="Times New Roman" w:cs="Times New Roman"/>
          <w:b/>
          <w:bCs/>
          <w:color w:val="007434"/>
        </w:rPr>
      </w:pPr>
      <w:r w:rsidRPr="5739440E">
        <w:rPr>
          <w:rFonts w:ascii="Times New Roman" w:eastAsia="Times New Roman" w:hAnsi="Times New Roman" w:cs="Times New Roman"/>
          <w:b/>
          <w:bCs/>
          <w:color w:val="007434"/>
        </w:rPr>
        <w:t>Employment</w:t>
      </w:r>
    </w:p>
    <w:p w14:paraId="60B8879D" w14:textId="750C9A94" w:rsidR="5739440E" w:rsidRDefault="5739440E" w:rsidP="5739440E">
      <w:pPr>
        <w:spacing w:after="0" w:line="240" w:lineRule="auto"/>
        <w:jc w:val="both"/>
        <w:rPr>
          <w:rFonts w:ascii="Times New Roman" w:eastAsia="Times New Roman" w:hAnsi="Times New Roman" w:cs="Times New Roman"/>
        </w:rPr>
      </w:pPr>
      <w:r w:rsidRPr="5739440E">
        <w:rPr>
          <w:rFonts w:ascii="Times New Roman" w:eastAsia="Times New Roman" w:hAnsi="Times New Roman" w:cs="Times New Roman"/>
        </w:rPr>
        <w:t>Engaging more than 20,000 families through Direct Employment &amp; over 30,000 families through Indirect Employment.</w:t>
      </w:r>
    </w:p>
    <w:p w14:paraId="12FDAA97" w14:textId="63291838" w:rsidR="5739440E" w:rsidRDefault="5739440E" w:rsidP="5739440E">
      <w:pPr>
        <w:spacing w:after="0" w:line="240" w:lineRule="auto"/>
        <w:jc w:val="both"/>
        <w:rPr>
          <w:rFonts w:ascii="Times New Roman" w:eastAsia="Times New Roman" w:hAnsi="Times New Roman" w:cs="Times New Roman"/>
        </w:rPr>
      </w:pPr>
    </w:p>
    <w:p w14:paraId="2BA5F439" w14:textId="02F39A80" w:rsidR="5739440E" w:rsidRDefault="5739440E" w:rsidP="5739440E">
      <w:pPr>
        <w:spacing w:after="0" w:line="240" w:lineRule="auto"/>
        <w:jc w:val="both"/>
        <w:rPr>
          <w:rFonts w:ascii="Times New Roman" w:eastAsia="Times New Roman" w:hAnsi="Times New Roman" w:cs="Times New Roman"/>
          <w:b/>
          <w:bCs/>
          <w:color w:val="007434"/>
        </w:rPr>
      </w:pPr>
      <w:r w:rsidRPr="5739440E">
        <w:rPr>
          <w:rFonts w:ascii="Times New Roman" w:eastAsia="Times New Roman" w:hAnsi="Times New Roman" w:cs="Times New Roman"/>
          <w:b/>
          <w:bCs/>
          <w:color w:val="007434"/>
        </w:rPr>
        <w:t>Growth</w:t>
      </w:r>
    </w:p>
    <w:p w14:paraId="78A182D9" w14:textId="16C0752F" w:rsidR="5739440E" w:rsidRDefault="5739440E" w:rsidP="5739440E">
      <w:pPr>
        <w:spacing w:after="0" w:line="240" w:lineRule="auto"/>
        <w:jc w:val="both"/>
        <w:rPr>
          <w:rFonts w:ascii="Times New Roman" w:eastAsia="Times New Roman" w:hAnsi="Times New Roman" w:cs="Times New Roman"/>
        </w:rPr>
      </w:pPr>
      <w:r w:rsidRPr="5739440E">
        <w:rPr>
          <w:rFonts w:ascii="Times New Roman" w:eastAsia="Times New Roman" w:hAnsi="Times New Roman" w:cs="Times New Roman"/>
        </w:rPr>
        <w:t>One of the World’s largest Terry Towel Manufacturers</w:t>
      </w:r>
    </w:p>
    <w:p w14:paraId="13591E0E" w14:textId="28CBB5D7" w:rsidR="5739440E" w:rsidRDefault="5739440E" w:rsidP="5739440E">
      <w:pPr>
        <w:spacing w:after="0" w:line="240" w:lineRule="auto"/>
        <w:jc w:val="both"/>
        <w:rPr>
          <w:rFonts w:ascii="Times New Roman" w:eastAsia="Times New Roman" w:hAnsi="Times New Roman" w:cs="Times New Roman"/>
        </w:rPr>
      </w:pPr>
      <w:r w:rsidRPr="5739440E">
        <w:rPr>
          <w:rFonts w:ascii="Times New Roman" w:eastAsia="Times New Roman" w:hAnsi="Times New Roman" w:cs="Times New Roman"/>
        </w:rPr>
        <w:t>Successfully executed Projects worth INR 25000 million in last 5 years</w:t>
      </w:r>
    </w:p>
    <w:p w14:paraId="6C9AB210" w14:textId="1AD94989" w:rsidR="5739440E" w:rsidRDefault="5739440E" w:rsidP="5739440E">
      <w:pPr>
        <w:spacing w:after="0" w:line="240" w:lineRule="auto"/>
        <w:ind w:left="1843" w:hanging="1843"/>
        <w:jc w:val="both"/>
        <w:rPr>
          <w:rFonts w:ascii="Times New Roman" w:eastAsia="Times New Roman" w:hAnsi="Times New Roman" w:cs="Times New Roman"/>
        </w:rPr>
      </w:pPr>
      <w:r w:rsidRPr="5739440E">
        <w:rPr>
          <w:rFonts w:ascii="Times New Roman" w:eastAsia="Times New Roman" w:hAnsi="Times New Roman" w:cs="Times New Roman"/>
        </w:rPr>
        <w:t>Implementing Projects worth INR 36000 million in next 3 years</w:t>
      </w:r>
    </w:p>
    <w:p w14:paraId="4ED095DD" w14:textId="5EBDBA70" w:rsidR="5739440E" w:rsidRDefault="5739440E" w:rsidP="5739440E">
      <w:pPr>
        <w:spacing w:after="0" w:line="240" w:lineRule="auto"/>
        <w:ind w:left="1843" w:hanging="1843"/>
        <w:jc w:val="both"/>
        <w:rPr>
          <w:rFonts w:ascii="Times New Roman" w:eastAsia="Times New Roman" w:hAnsi="Times New Roman" w:cs="Times New Roman"/>
        </w:rPr>
      </w:pPr>
    </w:p>
    <w:p w14:paraId="34A7CD38" w14:textId="6CFA707F" w:rsidR="5739440E" w:rsidRDefault="5739440E" w:rsidP="5739440E">
      <w:pPr>
        <w:spacing w:after="0" w:line="240" w:lineRule="auto"/>
        <w:jc w:val="both"/>
        <w:rPr>
          <w:rFonts w:ascii="Times New Roman" w:eastAsia="Times New Roman" w:hAnsi="Times New Roman" w:cs="Times New Roman"/>
        </w:rPr>
      </w:pPr>
    </w:p>
    <w:p w14:paraId="0AF61079" w14:textId="70F3B7D1" w:rsidR="5739440E" w:rsidRDefault="5EC8E3BE" w:rsidP="5739440E">
      <w:pPr>
        <w:spacing w:after="0" w:line="240" w:lineRule="auto"/>
        <w:ind w:left="1800" w:hanging="1800"/>
        <w:jc w:val="both"/>
        <w:rPr>
          <w:rFonts w:ascii="Times New Roman" w:eastAsia="Times New Roman" w:hAnsi="Times New Roman" w:cs="Times New Roman"/>
          <w:b/>
          <w:bCs/>
          <w:color w:val="007434"/>
        </w:rPr>
      </w:pPr>
      <w:r w:rsidRPr="5EC8E3BE">
        <w:rPr>
          <w:rFonts w:ascii="Times New Roman" w:eastAsia="Times New Roman" w:hAnsi="Times New Roman" w:cs="Times New Roman"/>
          <w:b/>
          <w:bCs/>
          <w:color w:val="007434"/>
        </w:rPr>
        <w:t xml:space="preserve">Accolades for Trident Group </w:t>
      </w:r>
    </w:p>
    <w:p w14:paraId="3D46FF08" w14:textId="1B4168FF" w:rsidR="5EC8E3BE" w:rsidRDefault="5EC8E3BE" w:rsidP="5EC8E3BE">
      <w:pPr>
        <w:pStyle w:val="ListParagraph"/>
        <w:numPr>
          <w:ilvl w:val="0"/>
          <w:numId w:val="6"/>
        </w:numPr>
        <w:spacing w:after="0" w:line="240" w:lineRule="auto"/>
        <w:jc w:val="both"/>
      </w:pPr>
      <w:r w:rsidRPr="5EC8E3BE">
        <w:rPr>
          <w:rFonts w:ascii="Calibri" w:eastAsia="Calibri" w:hAnsi="Calibri" w:cs="Calibri"/>
          <w:b/>
          <w:bCs/>
        </w:rPr>
        <w:t>Best Supplier Award 2019</w:t>
      </w:r>
      <w:r w:rsidRPr="5EC8E3BE">
        <w:rPr>
          <w:rFonts w:ascii="Calibri" w:eastAsia="Calibri" w:hAnsi="Calibri" w:cs="Calibri"/>
        </w:rPr>
        <w:t xml:space="preserve"> for Office Supplies by Walmart India</w:t>
      </w:r>
    </w:p>
    <w:p w14:paraId="5319B82A" w14:textId="1AD15F69" w:rsidR="5EC8E3BE" w:rsidRDefault="5EC8E3BE" w:rsidP="5EC8E3BE">
      <w:pPr>
        <w:pStyle w:val="ListParagraph"/>
        <w:numPr>
          <w:ilvl w:val="0"/>
          <w:numId w:val="6"/>
        </w:numPr>
        <w:spacing w:after="0" w:line="240" w:lineRule="auto"/>
        <w:jc w:val="both"/>
      </w:pPr>
      <w:r w:rsidRPr="5EC8E3BE">
        <w:rPr>
          <w:b/>
          <w:bCs/>
        </w:rPr>
        <w:t>The Extraordinaire Brand Award 2019</w:t>
      </w:r>
      <w:r w:rsidRPr="5EC8E3BE">
        <w:t xml:space="preserve"> by Brand Vision</w:t>
      </w:r>
    </w:p>
    <w:p w14:paraId="0082BBFA" w14:textId="3C899BDC" w:rsidR="5EC8E3BE" w:rsidRDefault="5EC8E3BE" w:rsidP="5EC8E3BE">
      <w:pPr>
        <w:pStyle w:val="ListParagraph"/>
        <w:numPr>
          <w:ilvl w:val="0"/>
          <w:numId w:val="6"/>
        </w:numPr>
        <w:spacing w:after="0" w:line="240" w:lineRule="auto"/>
        <w:jc w:val="both"/>
      </w:pPr>
      <w:r w:rsidRPr="5EC8E3BE">
        <w:t xml:space="preserve">TEXPROCIL Export Award 2018: </w:t>
      </w:r>
      <w:r w:rsidRPr="5EC8E3BE">
        <w:rPr>
          <w:b/>
          <w:bCs/>
        </w:rPr>
        <w:t xml:space="preserve">Gold Trophy for the Second Highest Global Exports </w:t>
      </w:r>
    </w:p>
    <w:p w14:paraId="0AAE0055" w14:textId="399899AC" w:rsidR="5739440E" w:rsidRDefault="7FA0DF39" w:rsidP="7FA0DF39">
      <w:pPr>
        <w:pStyle w:val="ListParagraph"/>
        <w:numPr>
          <w:ilvl w:val="0"/>
          <w:numId w:val="6"/>
        </w:numPr>
        <w:spacing w:after="0" w:line="240" w:lineRule="auto"/>
        <w:jc w:val="both"/>
      </w:pPr>
      <w:r w:rsidRPr="7FA0DF39">
        <w:t xml:space="preserve">TEXPROCIL Export Award 2018: </w:t>
      </w:r>
      <w:r w:rsidRPr="7FA0DF39">
        <w:rPr>
          <w:b/>
          <w:bCs/>
        </w:rPr>
        <w:t xml:space="preserve">Silver Trophy for the Second Highest Exports of 'Terry Towels' </w:t>
      </w:r>
      <w:r w:rsidRPr="7FA0DF39">
        <w:t xml:space="preserve">under Category III  </w:t>
      </w:r>
    </w:p>
    <w:p w14:paraId="0875580A" w14:textId="5903517A" w:rsidR="7FA0DF39" w:rsidRDefault="7FA0DF39" w:rsidP="7FA0DF39">
      <w:pPr>
        <w:pStyle w:val="ListParagraph"/>
        <w:numPr>
          <w:ilvl w:val="0"/>
          <w:numId w:val="6"/>
        </w:numPr>
        <w:spacing w:after="0" w:line="240" w:lineRule="auto"/>
        <w:jc w:val="both"/>
      </w:pPr>
      <w:r w:rsidRPr="7FA0DF39">
        <w:rPr>
          <w:b/>
          <w:bCs/>
        </w:rPr>
        <w:t>Gold Highest Global Exports of Yarn Count 51s and above</w:t>
      </w:r>
      <w:r w:rsidRPr="7FA0DF39">
        <w:t xml:space="preserve"> under Category 1 (2017-18)</w:t>
      </w:r>
    </w:p>
    <w:p w14:paraId="4840C956" w14:textId="6765E836" w:rsidR="5739440E" w:rsidRDefault="7FA0DF39" w:rsidP="5739440E">
      <w:pPr>
        <w:pStyle w:val="ListParagraph"/>
        <w:numPr>
          <w:ilvl w:val="0"/>
          <w:numId w:val="6"/>
        </w:numPr>
        <w:spacing w:after="0" w:line="240" w:lineRule="auto"/>
        <w:jc w:val="both"/>
        <w:rPr>
          <w:b/>
          <w:bCs/>
        </w:rPr>
      </w:pPr>
      <w:r w:rsidRPr="7FA0DF39">
        <w:rPr>
          <w:rFonts w:ascii="Times New Roman" w:eastAsia="Times New Roman" w:hAnsi="Times New Roman" w:cs="Times New Roman"/>
          <w:b/>
          <w:bCs/>
        </w:rPr>
        <w:t>IKEA Sustainability (Trading Area -South Asia), 2010 Award</w:t>
      </w:r>
      <w:r w:rsidRPr="7FA0DF39">
        <w:rPr>
          <w:rFonts w:ascii="Times New Roman" w:eastAsia="Times New Roman" w:hAnsi="Times New Roman" w:cs="Times New Roman"/>
        </w:rPr>
        <w:t xml:space="preserve"> </w:t>
      </w:r>
    </w:p>
    <w:p w14:paraId="277BAE79" w14:textId="1CB61973" w:rsidR="5739440E" w:rsidRDefault="7FA0DF39" w:rsidP="7FA0DF39">
      <w:pPr>
        <w:pStyle w:val="ListParagraph"/>
        <w:numPr>
          <w:ilvl w:val="0"/>
          <w:numId w:val="6"/>
        </w:numPr>
        <w:spacing w:after="0" w:line="240" w:lineRule="auto"/>
        <w:jc w:val="both"/>
        <w:rPr>
          <w:b/>
          <w:bCs/>
        </w:rPr>
      </w:pPr>
      <w:r w:rsidRPr="7FA0DF39">
        <w:rPr>
          <w:rFonts w:ascii="Times New Roman" w:eastAsia="Times New Roman" w:hAnsi="Times New Roman" w:cs="Times New Roman"/>
          <w:b/>
          <w:bCs/>
        </w:rPr>
        <w:t xml:space="preserve">Rajiv Gandhi National Quality Award, 2009 </w:t>
      </w:r>
      <w:r w:rsidRPr="7FA0DF39">
        <w:rPr>
          <w:rFonts w:ascii="Times New Roman" w:eastAsia="Times New Roman" w:hAnsi="Times New Roman" w:cs="Times New Roman"/>
        </w:rPr>
        <w:t>in the domain of ‘TEXTILE’ Industry</w:t>
      </w:r>
    </w:p>
    <w:p w14:paraId="161EA491" w14:textId="448261A3" w:rsidR="7FA0DF39" w:rsidRDefault="7FA0DF39" w:rsidP="7FA0DF39">
      <w:pPr>
        <w:pStyle w:val="ListParagraph"/>
        <w:numPr>
          <w:ilvl w:val="0"/>
          <w:numId w:val="6"/>
        </w:numPr>
        <w:spacing w:after="0" w:line="240" w:lineRule="auto"/>
        <w:jc w:val="both"/>
      </w:pPr>
      <w:r w:rsidRPr="7FA0DF39">
        <w:rPr>
          <w:rFonts w:ascii="Times New Roman" w:eastAsia="Times New Roman" w:hAnsi="Times New Roman" w:cs="Times New Roman"/>
        </w:rPr>
        <w:t xml:space="preserve">Recognized by ICSI as </w:t>
      </w:r>
      <w:r w:rsidRPr="7FA0DF39">
        <w:rPr>
          <w:rFonts w:ascii="Times New Roman" w:eastAsia="Times New Roman" w:hAnsi="Times New Roman" w:cs="Times New Roman"/>
          <w:b/>
          <w:bCs/>
        </w:rPr>
        <w:t>Best Indian Company for adopting Corporate Governance Practices</w:t>
      </w:r>
      <w:r w:rsidRPr="7FA0DF39">
        <w:rPr>
          <w:rFonts w:ascii="Times New Roman" w:eastAsia="Times New Roman" w:hAnsi="Times New Roman" w:cs="Times New Roman"/>
        </w:rPr>
        <w:t xml:space="preserve"> in 2006</w:t>
      </w:r>
    </w:p>
    <w:p w14:paraId="2D29CEFE" w14:textId="250007D1" w:rsidR="5739440E" w:rsidRDefault="5739440E" w:rsidP="5739440E">
      <w:pPr>
        <w:spacing w:after="0" w:line="240" w:lineRule="auto"/>
        <w:ind w:left="1800" w:hanging="1800"/>
        <w:jc w:val="both"/>
        <w:rPr>
          <w:rFonts w:ascii="Times New Roman" w:eastAsia="Times New Roman" w:hAnsi="Times New Roman" w:cs="Times New Roman"/>
        </w:rPr>
      </w:pPr>
    </w:p>
    <w:p w14:paraId="21686CE0" w14:textId="720D8003" w:rsidR="5739440E" w:rsidRDefault="5739440E" w:rsidP="5739440E">
      <w:pPr>
        <w:spacing w:after="0" w:line="240" w:lineRule="auto"/>
        <w:ind w:left="1800" w:hanging="1800"/>
        <w:jc w:val="both"/>
        <w:rPr>
          <w:rFonts w:ascii="Times New Roman" w:eastAsia="Times New Roman" w:hAnsi="Times New Roman" w:cs="Times New Roman"/>
          <w:b/>
          <w:bCs/>
          <w:color w:val="007434"/>
        </w:rPr>
      </w:pPr>
      <w:r w:rsidRPr="5739440E">
        <w:rPr>
          <w:rFonts w:ascii="Times New Roman" w:eastAsia="Times New Roman" w:hAnsi="Times New Roman" w:cs="Times New Roman"/>
          <w:b/>
          <w:bCs/>
          <w:color w:val="007434"/>
        </w:rPr>
        <w:t>Philanthropic Initiatives</w:t>
      </w:r>
    </w:p>
    <w:p w14:paraId="123CC708" w14:textId="0831D0A5" w:rsidR="5739440E" w:rsidRDefault="5739440E" w:rsidP="5739440E">
      <w:pPr>
        <w:spacing w:after="0" w:line="240" w:lineRule="auto"/>
        <w:ind w:left="1800" w:hanging="1800"/>
        <w:jc w:val="both"/>
        <w:rPr>
          <w:rFonts w:ascii="Times New Roman" w:eastAsia="Times New Roman" w:hAnsi="Times New Roman" w:cs="Times New Roman"/>
          <w:b/>
          <w:bCs/>
          <w:color w:val="007434"/>
        </w:rPr>
      </w:pPr>
    </w:p>
    <w:p w14:paraId="3E527B0A" w14:textId="4585562A" w:rsidR="5739440E" w:rsidRDefault="3559FF10" w:rsidP="3559FF10">
      <w:pPr>
        <w:spacing w:after="0" w:line="240" w:lineRule="auto"/>
        <w:ind w:left="1800" w:hanging="1800"/>
        <w:jc w:val="both"/>
        <w:rPr>
          <w:rFonts w:ascii="Times New Roman" w:eastAsia="Times New Roman" w:hAnsi="Times New Roman" w:cs="Times New Roman"/>
          <w:b/>
          <w:bCs/>
          <w:color w:val="FF0000"/>
        </w:rPr>
      </w:pPr>
      <w:r w:rsidRPr="3559FF10">
        <w:rPr>
          <w:rFonts w:ascii="Times New Roman" w:eastAsia="Times New Roman" w:hAnsi="Times New Roman" w:cs="Times New Roman"/>
          <w:b/>
          <w:bCs/>
          <w:color w:val="FF0000"/>
        </w:rPr>
        <w:t xml:space="preserve">Education </w:t>
      </w:r>
    </w:p>
    <w:p w14:paraId="490D4981" w14:textId="52BE0968" w:rsidR="5739440E" w:rsidRDefault="7FA0DF39" w:rsidP="7FA0DF39">
      <w:pPr>
        <w:pStyle w:val="ListParagraph"/>
        <w:numPr>
          <w:ilvl w:val="0"/>
          <w:numId w:val="5"/>
        </w:numPr>
        <w:spacing w:after="0" w:line="240" w:lineRule="auto"/>
        <w:jc w:val="both"/>
      </w:pPr>
      <w:r w:rsidRPr="7FA0DF39">
        <w:rPr>
          <w:rFonts w:ascii="Times New Roman" w:eastAsia="Times New Roman" w:hAnsi="Times New Roman" w:cs="Times New Roman"/>
        </w:rPr>
        <w:t>Establishment of Takshashila (Centre of Excellence)</w:t>
      </w:r>
      <w:r w:rsidRPr="7FA0DF39">
        <w:rPr>
          <w:rFonts w:ascii="Times New Roman" w:eastAsia="Times New Roman" w:hAnsi="Times New Roman" w:cs="Times New Roman"/>
          <w:i/>
          <w:iCs/>
        </w:rPr>
        <w:t>,</w:t>
      </w:r>
      <w:r w:rsidRPr="7FA0DF39">
        <w:rPr>
          <w:rFonts w:ascii="Times New Roman" w:eastAsia="Times New Roman" w:hAnsi="Times New Roman" w:cs="Times New Roman"/>
        </w:rPr>
        <w:t xml:space="preserve"> equipped with state-of the-art training facilities for learning &amp; development, imparting special courses and hiring students from all over India. Under Takshashila 2018 campaign, Trident Group recruited more than 500 graduate and post-graduate freshers on managerial positions.</w:t>
      </w:r>
    </w:p>
    <w:p w14:paraId="543C3E33" w14:textId="344F9B02" w:rsidR="5739440E" w:rsidRDefault="5739440E" w:rsidP="5739440E">
      <w:pPr>
        <w:pStyle w:val="ListParagraph"/>
        <w:numPr>
          <w:ilvl w:val="0"/>
          <w:numId w:val="5"/>
        </w:numPr>
        <w:spacing w:after="0" w:line="240" w:lineRule="auto"/>
        <w:jc w:val="both"/>
      </w:pPr>
      <w:r w:rsidRPr="5739440E">
        <w:rPr>
          <w:rFonts w:ascii="Times New Roman" w:eastAsia="Times New Roman" w:hAnsi="Times New Roman" w:cs="Times New Roman"/>
        </w:rPr>
        <w:t>Creating Employment opportunities by providing Skill Enhancement Trainings to more than 10,000 10</w:t>
      </w:r>
      <w:r w:rsidRPr="5739440E">
        <w:rPr>
          <w:rFonts w:ascii="Times New Roman" w:eastAsia="Times New Roman" w:hAnsi="Times New Roman" w:cs="Times New Roman"/>
          <w:vertAlign w:val="superscript"/>
        </w:rPr>
        <w:t>th</w:t>
      </w:r>
      <w:r w:rsidRPr="5739440E">
        <w:rPr>
          <w:rFonts w:ascii="Times New Roman" w:eastAsia="Times New Roman" w:hAnsi="Times New Roman" w:cs="Times New Roman"/>
        </w:rPr>
        <w:t>, 10+2, ITIs &amp; Diploma Holders with Average Earnability of more than INR 25,000/- per month</w:t>
      </w:r>
    </w:p>
    <w:p w14:paraId="71EC035C" w14:textId="78F2A515" w:rsidR="5739440E" w:rsidRDefault="3559FF10" w:rsidP="3559FF10">
      <w:pPr>
        <w:pStyle w:val="ListParagraph"/>
        <w:numPr>
          <w:ilvl w:val="0"/>
          <w:numId w:val="5"/>
        </w:numPr>
        <w:spacing w:after="0" w:line="240" w:lineRule="auto"/>
        <w:jc w:val="both"/>
      </w:pPr>
      <w:r w:rsidRPr="3559FF10">
        <w:rPr>
          <w:rFonts w:ascii="Times New Roman" w:eastAsia="Times New Roman" w:hAnsi="Times New Roman" w:cs="Times New Roman"/>
        </w:rPr>
        <w:t>Sponsorship of IL &amp; FS for Vocational Trainings</w:t>
      </w:r>
    </w:p>
    <w:p w14:paraId="36561892" w14:textId="44DAB666" w:rsidR="5739440E" w:rsidRDefault="5EC8E3BE" w:rsidP="5EC8E3BE">
      <w:pPr>
        <w:pStyle w:val="ListParagraph"/>
        <w:numPr>
          <w:ilvl w:val="0"/>
          <w:numId w:val="5"/>
        </w:numPr>
        <w:spacing w:after="0" w:line="240" w:lineRule="auto"/>
        <w:jc w:val="both"/>
        <w:rPr>
          <w:color w:val="000000" w:themeColor="text1"/>
        </w:rPr>
      </w:pPr>
      <w:r w:rsidRPr="5EC8E3BE">
        <w:rPr>
          <w:rFonts w:ascii="Times New Roman" w:eastAsia="Times New Roman" w:hAnsi="Times New Roman" w:cs="Times New Roman"/>
          <w:b/>
          <w:bCs/>
        </w:rPr>
        <w:t>Saakshar Literacy Programme for revamping</w:t>
      </w:r>
      <w:r w:rsidRPr="5EC8E3BE">
        <w:rPr>
          <w:rFonts w:ascii="Times New Roman" w:eastAsia="Times New Roman" w:hAnsi="Times New Roman" w:cs="Times New Roman"/>
        </w:rPr>
        <w:t xml:space="preserve"> four schools and 2 anganwadi centers in Distt Sehore</w:t>
      </w:r>
    </w:p>
    <w:p w14:paraId="61752590" w14:textId="4047E05E" w:rsidR="5EC8E3BE" w:rsidRDefault="5EC8E3BE" w:rsidP="5EC8E3BE">
      <w:pPr>
        <w:pStyle w:val="ListParagraph"/>
        <w:numPr>
          <w:ilvl w:val="0"/>
          <w:numId w:val="5"/>
        </w:numPr>
        <w:spacing w:after="0" w:line="240" w:lineRule="auto"/>
        <w:jc w:val="both"/>
        <w:rPr>
          <w:color w:val="000000" w:themeColor="text1"/>
        </w:rPr>
      </w:pPr>
      <w:r w:rsidRPr="5EC8E3BE">
        <w:rPr>
          <w:rFonts w:ascii="Times New Roman" w:eastAsia="Times New Roman" w:hAnsi="Times New Roman" w:cs="Times New Roman"/>
        </w:rPr>
        <w:t>Infrastructural development of Sacred Heart Convent School in Barnala along with fostering education for the children and welfare of teachers</w:t>
      </w:r>
    </w:p>
    <w:p w14:paraId="1BBBD355" w14:textId="0A430458" w:rsidR="5739440E" w:rsidRDefault="5739440E" w:rsidP="3559FF10">
      <w:pPr>
        <w:spacing w:after="0" w:line="240" w:lineRule="auto"/>
        <w:ind w:left="1800" w:hanging="1800"/>
        <w:jc w:val="both"/>
        <w:rPr>
          <w:rFonts w:ascii="Times New Roman" w:eastAsia="Times New Roman" w:hAnsi="Times New Roman" w:cs="Times New Roman"/>
          <w:color w:val="FF0000"/>
        </w:rPr>
      </w:pPr>
    </w:p>
    <w:p w14:paraId="7FB8BE9A" w14:textId="0EE41FE5" w:rsidR="5739440E" w:rsidRDefault="3559FF10" w:rsidP="3559FF10">
      <w:pPr>
        <w:spacing w:after="0" w:line="240" w:lineRule="auto"/>
        <w:ind w:left="1800" w:hanging="1800"/>
        <w:jc w:val="both"/>
        <w:rPr>
          <w:rFonts w:ascii="Times New Roman" w:eastAsia="Times New Roman" w:hAnsi="Times New Roman" w:cs="Times New Roman"/>
          <w:b/>
          <w:bCs/>
          <w:color w:val="FF0000"/>
        </w:rPr>
      </w:pPr>
      <w:r w:rsidRPr="3559FF10">
        <w:rPr>
          <w:rFonts w:ascii="Times New Roman" w:eastAsia="Times New Roman" w:hAnsi="Times New Roman" w:cs="Times New Roman"/>
          <w:b/>
          <w:bCs/>
          <w:color w:val="FF0000"/>
        </w:rPr>
        <w:t xml:space="preserve">Health </w:t>
      </w:r>
    </w:p>
    <w:p w14:paraId="0396768D" w14:textId="6EE9E0DF" w:rsidR="5739440E" w:rsidRDefault="5739440E" w:rsidP="3559FF10">
      <w:pPr>
        <w:spacing w:after="0" w:line="240" w:lineRule="auto"/>
        <w:ind w:left="1800" w:hanging="1800"/>
        <w:rPr>
          <w:rFonts w:ascii="Times New Roman" w:eastAsia="Times New Roman" w:hAnsi="Times New Roman" w:cs="Times New Roman"/>
          <w:color w:val="FF0000"/>
        </w:rPr>
      </w:pPr>
    </w:p>
    <w:p w14:paraId="5070C8A1" w14:textId="609615C6" w:rsidR="5739440E" w:rsidRDefault="5EC8E3BE" w:rsidP="5EC8E3BE">
      <w:pPr>
        <w:pStyle w:val="ListParagraph"/>
        <w:numPr>
          <w:ilvl w:val="0"/>
          <w:numId w:val="4"/>
        </w:numPr>
        <w:spacing w:beforeAutospacing="1" w:afterAutospacing="1" w:line="240" w:lineRule="atLeast"/>
        <w:jc w:val="both"/>
      </w:pPr>
      <w:r w:rsidRPr="5EC8E3BE">
        <w:rPr>
          <w:rFonts w:ascii="Times New Roman" w:eastAsia="Times New Roman" w:hAnsi="Times New Roman" w:cs="Times New Roman"/>
        </w:rPr>
        <w:t xml:space="preserve">Organized Mega Medical Camp (2018 and 2019) for rural population in association with Christian Medical College &amp; Hospital providing free consultation and medicines to thousands of people. </w:t>
      </w:r>
    </w:p>
    <w:p w14:paraId="24849F77" w14:textId="68A76A36" w:rsidR="5739440E" w:rsidRDefault="5739440E" w:rsidP="5739440E">
      <w:pPr>
        <w:pStyle w:val="ListParagraph"/>
        <w:numPr>
          <w:ilvl w:val="0"/>
          <w:numId w:val="4"/>
        </w:numPr>
        <w:spacing w:after="0" w:line="240" w:lineRule="auto"/>
      </w:pPr>
      <w:r w:rsidRPr="5739440E">
        <w:rPr>
          <w:rFonts w:ascii="Times New Roman" w:eastAsia="Times New Roman" w:hAnsi="Times New Roman" w:cs="Times New Roman"/>
        </w:rPr>
        <w:t>Contributed in setting up of State of Art Health Care facilities especially in rural areas of Punjab.</w:t>
      </w:r>
    </w:p>
    <w:p w14:paraId="21CDD1DD" w14:textId="41A6E40D" w:rsidR="5739440E" w:rsidRDefault="3559FF10" w:rsidP="3559FF10">
      <w:pPr>
        <w:pStyle w:val="ListParagraph"/>
        <w:numPr>
          <w:ilvl w:val="0"/>
          <w:numId w:val="4"/>
        </w:numPr>
        <w:spacing w:after="0" w:line="240" w:lineRule="auto"/>
      </w:pPr>
      <w:r w:rsidRPr="3559FF10">
        <w:rPr>
          <w:rFonts w:ascii="Times New Roman" w:eastAsia="Times New Roman" w:hAnsi="Times New Roman" w:cs="Times New Roman"/>
        </w:rPr>
        <w:t>Initiated hi-tech effluent treatment to maintain quality air, water &amp; environment.</w:t>
      </w:r>
    </w:p>
    <w:p w14:paraId="20BAA848" w14:textId="46BAFC4F" w:rsidR="5739440E" w:rsidRDefault="5739440E" w:rsidP="3559FF10">
      <w:pPr>
        <w:spacing w:after="0" w:line="240" w:lineRule="auto"/>
        <w:ind w:left="1800" w:hanging="1800"/>
        <w:rPr>
          <w:rFonts w:ascii="Times New Roman" w:eastAsia="Times New Roman" w:hAnsi="Times New Roman" w:cs="Times New Roman"/>
          <w:color w:val="FF0000"/>
        </w:rPr>
      </w:pPr>
    </w:p>
    <w:p w14:paraId="55F3B688" w14:textId="3C10314F" w:rsidR="3559FF10" w:rsidRDefault="5EC8E3BE" w:rsidP="5EC8E3BE">
      <w:pPr>
        <w:spacing w:after="0" w:line="240" w:lineRule="auto"/>
        <w:jc w:val="both"/>
        <w:rPr>
          <w:rFonts w:ascii="Times New Roman" w:eastAsia="Times New Roman" w:hAnsi="Times New Roman" w:cs="Times New Roman"/>
          <w:b/>
          <w:bCs/>
          <w:color w:val="FF0000"/>
        </w:rPr>
      </w:pPr>
      <w:r w:rsidRPr="5EC8E3BE">
        <w:rPr>
          <w:rFonts w:ascii="Times New Roman" w:eastAsia="Times New Roman" w:hAnsi="Times New Roman" w:cs="Times New Roman"/>
          <w:b/>
          <w:bCs/>
          <w:color w:val="FF0000"/>
        </w:rPr>
        <w:t>Women Empowerment</w:t>
      </w:r>
    </w:p>
    <w:p w14:paraId="560660D9" w14:textId="0464FF26" w:rsidR="3559FF10" w:rsidRDefault="3559FF10" w:rsidP="3559FF10">
      <w:pPr>
        <w:spacing w:after="0" w:line="240" w:lineRule="auto"/>
        <w:jc w:val="both"/>
        <w:rPr>
          <w:rFonts w:ascii="Times New Roman" w:eastAsia="Times New Roman" w:hAnsi="Times New Roman" w:cs="Times New Roman"/>
          <w:b/>
          <w:bCs/>
          <w:color w:val="007434"/>
        </w:rPr>
      </w:pPr>
    </w:p>
    <w:p w14:paraId="25E222EB" w14:textId="33258C80" w:rsidR="5739440E" w:rsidRDefault="3559FF10" w:rsidP="3559FF10">
      <w:pPr>
        <w:pStyle w:val="ListParagraph"/>
        <w:numPr>
          <w:ilvl w:val="0"/>
          <w:numId w:val="1"/>
        </w:numPr>
        <w:spacing w:after="0" w:line="240" w:lineRule="auto"/>
        <w:jc w:val="both"/>
        <w:rPr>
          <w:color w:val="000000" w:themeColor="text1"/>
        </w:rPr>
      </w:pPr>
      <w:r w:rsidRPr="3559FF10">
        <w:rPr>
          <w:rFonts w:ascii="Times New Roman" w:eastAsia="Times New Roman" w:hAnsi="Times New Roman" w:cs="Times New Roman"/>
        </w:rPr>
        <w:t>Pioneered the establishment of Asmita, a women empowerment forum launched on 3</w:t>
      </w:r>
      <w:r w:rsidRPr="3559FF10">
        <w:rPr>
          <w:rFonts w:ascii="Times New Roman" w:eastAsia="Times New Roman" w:hAnsi="Times New Roman" w:cs="Times New Roman"/>
          <w:vertAlign w:val="superscript"/>
        </w:rPr>
        <w:t>rd</w:t>
      </w:r>
      <w:r w:rsidRPr="3559FF10">
        <w:rPr>
          <w:rFonts w:ascii="Times New Roman" w:eastAsia="Times New Roman" w:hAnsi="Times New Roman" w:cs="Times New Roman"/>
        </w:rPr>
        <w:t xml:space="preserve"> October 2008</w:t>
      </w:r>
    </w:p>
    <w:p w14:paraId="72E8FE9A" w14:textId="3ED520A5" w:rsidR="5739440E" w:rsidRDefault="3559FF10" w:rsidP="3559FF10">
      <w:pPr>
        <w:pStyle w:val="ListParagraph"/>
        <w:numPr>
          <w:ilvl w:val="0"/>
          <w:numId w:val="1"/>
        </w:numPr>
        <w:spacing w:after="0" w:line="240" w:lineRule="auto"/>
        <w:jc w:val="both"/>
        <w:rPr>
          <w:color w:val="000000" w:themeColor="text1"/>
        </w:rPr>
      </w:pPr>
      <w:r w:rsidRPr="3559FF10">
        <w:rPr>
          <w:rFonts w:ascii="Times New Roman" w:eastAsia="Times New Roman" w:hAnsi="Times New Roman" w:cs="Times New Roman"/>
        </w:rPr>
        <w:t>Actively promotes entrepreneurship development of female members.</w:t>
      </w:r>
    </w:p>
    <w:p w14:paraId="615C8E23" w14:textId="7944FEB7" w:rsidR="5739440E" w:rsidRDefault="7FA0DF39" w:rsidP="7FA0DF39">
      <w:pPr>
        <w:pStyle w:val="ListParagraph"/>
        <w:numPr>
          <w:ilvl w:val="0"/>
          <w:numId w:val="1"/>
        </w:numPr>
        <w:spacing w:after="0" w:line="240" w:lineRule="auto"/>
        <w:jc w:val="both"/>
        <w:rPr>
          <w:color w:val="000000" w:themeColor="text1"/>
        </w:rPr>
      </w:pPr>
      <w:r w:rsidRPr="7FA0DF39">
        <w:rPr>
          <w:rFonts w:ascii="Times New Roman" w:eastAsia="Times New Roman" w:hAnsi="Times New Roman" w:cs="Times New Roman"/>
        </w:rPr>
        <w:t xml:space="preserve">Promoting handicraft skill and earnability in women by encouraging the formation of Self-Help groups under the Hastakala initiative. </w:t>
      </w:r>
    </w:p>
    <w:p w14:paraId="3EC9151D" w14:textId="1FE75139" w:rsidR="5739440E" w:rsidRDefault="7FA0DF39" w:rsidP="7FA0DF39">
      <w:pPr>
        <w:pStyle w:val="ListParagraph"/>
        <w:numPr>
          <w:ilvl w:val="0"/>
          <w:numId w:val="1"/>
        </w:numPr>
        <w:spacing w:after="0" w:line="240" w:lineRule="auto"/>
        <w:jc w:val="both"/>
        <w:rPr>
          <w:color w:val="000000" w:themeColor="text1"/>
        </w:rPr>
      </w:pPr>
      <w:r w:rsidRPr="7FA0DF39">
        <w:rPr>
          <w:rFonts w:ascii="Times New Roman" w:eastAsia="Times New Roman" w:hAnsi="Times New Roman" w:cs="Times New Roman"/>
        </w:rPr>
        <w:t>Enhanced earnability of more than 3000 women to an average of more than INR 20,000/-pm</w:t>
      </w:r>
    </w:p>
    <w:p w14:paraId="636552E7" w14:textId="03AEF991" w:rsidR="5739440E" w:rsidRDefault="3559FF10" w:rsidP="3559FF10">
      <w:pPr>
        <w:pStyle w:val="ListParagraph"/>
        <w:numPr>
          <w:ilvl w:val="0"/>
          <w:numId w:val="1"/>
        </w:numPr>
        <w:spacing w:after="0" w:line="240" w:lineRule="auto"/>
        <w:jc w:val="both"/>
        <w:rPr>
          <w:color w:val="000000" w:themeColor="text1"/>
        </w:rPr>
      </w:pPr>
      <w:r w:rsidRPr="3559FF10">
        <w:rPr>
          <w:rFonts w:ascii="Times New Roman" w:eastAsia="Times New Roman" w:hAnsi="Times New Roman" w:cs="Times New Roman"/>
        </w:rPr>
        <w:t>Provision of hostel facility for about 2,000 female employees</w:t>
      </w:r>
    </w:p>
    <w:p w14:paraId="603179E7" w14:textId="5B13D5C0" w:rsidR="3559FF10" w:rsidRDefault="3559FF10" w:rsidP="3559FF10">
      <w:pPr>
        <w:pStyle w:val="ListParagraph"/>
        <w:numPr>
          <w:ilvl w:val="0"/>
          <w:numId w:val="1"/>
        </w:numPr>
        <w:spacing w:after="0" w:line="240" w:lineRule="auto"/>
        <w:jc w:val="both"/>
        <w:rPr>
          <w:b/>
          <w:bCs/>
          <w:color w:val="000000" w:themeColor="text1"/>
        </w:rPr>
      </w:pPr>
      <w:r w:rsidRPr="3559FF10">
        <w:rPr>
          <w:rFonts w:ascii="Times New Roman" w:eastAsia="Times New Roman" w:hAnsi="Times New Roman" w:cs="Times New Roman"/>
        </w:rPr>
        <w:t>SRIJANA (Menstrual Health Management programme for women): Spreading awareness among females about the process of menstruation and other related aspects. Trident has installed Sanitary Napkins Vending machines at its plant's locations in Sanghera, Dhaula and Budhni.</w:t>
      </w:r>
    </w:p>
    <w:p w14:paraId="541944E9" w14:textId="06F21C1D" w:rsidR="3559FF10" w:rsidRDefault="3559FF10" w:rsidP="3559FF10">
      <w:pPr>
        <w:spacing w:after="0" w:line="240" w:lineRule="auto"/>
        <w:jc w:val="both"/>
        <w:rPr>
          <w:rFonts w:ascii="Times New Roman" w:eastAsia="Times New Roman" w:hAnsi="Times New Roman" w:cs="Times New Roman"/>
        </w:rPr>
      </w:pPr>
    </w:p>
    <w:p w14:paraId="368C70C1" w14:textId="37A3F119" w:rsidR="3559FF10" w:rsidRDefault="3559FF10" w:rsidP="3559FF10">
      <w:pPr>
        <w:spacing w:after="0" w:line="240" w:lineRule="auto"/>
        <w:jc w:val="both"/>
        <w:rPr>
          <w:rFonts w:ascii="Times New Roman" w:eastAsia="Times New Roman" w:hAnsi="Times New Roman" w:cs="Times New Roman"/>
          <w:b/>
          <w:bCs/>
          <w:color w:val="FF0000"/>
        </w:rPr>
      </w:pPr>
      <w:r w:rsidRPr="3559FF10">
        <w:rPr>
          <w:rFonts w:ascii="Times New Roman" w:eastAsia="Times New Roman" w:hAnsi="Times New Roman" w:cs="Times New Roman"/>
          <w:b/>
          <w:bCs/>
          <w:color w:val="FF0000"/>
        </w:rPr>
        <w:t>Touching Lives</w:t>
      </w:r>
    </w:p>
    <w:p w14:paraId="14A998E3" w14:textId="1BBC7080" w:rsidR="3559FF10" w:rsidRDefault="3559FF10" w:rsidP="3559FF10">
      <w:pPr>
        <w:spacing w:after="0" w:line="240" w:lineRule="auto"/>
        <w:ind w:left="1800" w:hanging="1800"/>
        <w:jc w:val="both"/>
        <w:rPr>
          <w:rFonts w:ascii="Times New Roman" w:eastAsia="Times New Roman" w:hAnsi="Times New Roman" w:cs="Times New Roman"/>
          <w:b/>
          <w:bCs/>
        </w:rPr>
      </w:pPr>
    </w:p>
    <w:p w14:paraId="20BE8B7A" w14:textId="5DBB432A" w:rsidR="3559FF10" w:rsidRDefault="3559FF10" w:rsidP="3559FF10">
      <w:pPr>
        <w:pStyle w:val="ListParagraph"/>
        <w:numPr>
          <w:ilvl w:val="0"/>
          <w:numId w:val="4"/>
        </w:numPr>
        <w:spacing w:after="0" w:line="240" w:lineRule="auto"/>
        <w:rPr>
          <w:color w:val="000000" w:themeColor="text1"/>
        </w:rPr>
      </w:pPr>
      <w:r w:rsidRPr="3559FF10">
        <w:rPr>
          <w:rFonts w:ascii="Times New Roman" w:eastAsia="Times New Roman" w:hAnsi="Times New Roman" w:cs="Times New Roman"/>
        </w:rPr>
        <w:t>Provision of Solar energy in five villages around Budhni benefiting more than 2000 families</w:t>
      </w:r>
    </w:p>
    <w:p w14:paraId="4B427F31" w14:textId="53269C14" w:rsidR="3559FF10" w:rsidRDefault="3559FF10" w:rsidP="3559FF10">
      <w:pPr>
        <w:pStyle w:val="ListParagraph"/>
        <w:numPr>
          <w:ilvl w:val="0"/>
          <w:numId w:val="4"/>
        </w:numPr>
        <w:spacing w:after="0" w:line="240" w:lineRule="auto"/>
        <w:rPr>
          <w:color w:val="000000" w:themeColor="text1"/>
        </w:rPr>
      </w:pPr>
      <w:r w:rsidRPr="3559FF10">
        <w:rPr>
          <w:rFonts w:ascii="Times New Roman" w:eastAsia="Times New Roman" w:hAnsi="Times New Roman" w:cs="Times New Roman"/>
        </w:rPr>
        <w:t>Provision of water in around 6 villages by installing Hand pumps and benefiting more than 5000 households</w:t>
      </w:r>
    </w:p>
    <w:p w14:paraId="21429C16" w14:textId="41CE3EE5" w:rsidR="3559FF10" w:rsidRDefault="3559FF10" w:rsidP="3559FF10">
      <w:pPr>
        <w:pStyle w:val="ListParagraph"/>
        <w:numPr>
          <w:ilvl w:val="0"/>
          <w:numId w:val="4"/>
        </w:numPr>
        <w:spacing w:after="0" w:line="240" w:lineRule="auto"/>
        <w:rPr>
          <w:color w:val="000000" w:themeColor="text1"/>
        </w:rPr>
      </w:pPr>
      <w:r w:rsidRPr="3559FF10">
        <w:rPr>
          <w:rFonts w:ascii="Times New Roman" w:eastAsia="Times New Roman" w:hAnsi="Times New Roman" w:cs="Times New Roman"/>
        </w:rPr>
        <w:t>Nirmal Narmada Abhiyaan</w:t>
      </w:r>
      <w:r w:rsidRPr="3559FF10">
        <w:rPr>
          <w:rFonts w:ascii="Times New Roman" w:eastAsia="Times New Roman" w:hAnsi="Times New Roman" w:cs="Times New Roman"/>
          <w:b/>
          <w:bCs/>
        </w:rPr>
        <w:t xml:space="preserve">: </w:t>
      </w:r>
      <w:r w:rsidRPr="3559FF10">
        <w:rPr>
          <w:rFonts w:ascii="Times New Roman" w:eastAsia="Times New Roman" w:hAnsi="Times New Roman" w:cs="Times New Roman"/>
        </w:rPr>
        <w:t>Our flagship CSR programme for keeping the rivers and ghats clean conducted every quarter with participation of thousands of employees and local villagers.</w:t>
      </w:r>
    </w:p>
    <w:p w14:paraId="7C681AB7" w14:textId="4D90E336" w:rsidR="3559FF10" w:rsidRDefault="7FA0DF39" w:rsidP="7FA0DF39">
      <w:pPr>
        <w:pStyle w:val="ListParagraph"/>
        <w:numPr>
          <w:ilvl w:val="0"/>
          <w:numId w:val="4"/>
        </w:numPr>
        <w:spacing w:after="0" w:line="240" w:lineRule="auto"/>
        <w:rPr>
          <w:color w:val="000000" w:themeColor="text1"/>
        </w:rPr>
      </w:pPr>
      <w:r w:rsidRPr="7FA0DF39">
        <w:rPr>
          <w:rFonts w:ascii="Times New Roman" w:eastAsia="Times New Roman" w:hAnsi="Times New Roman" w:cs="Times New Roman"/>
        </w:rPr>
        <w:t>Donation of blankets, clothes, school books, uniforms, shoes, etc among the needy under Samarpan initiative.</w:t>
      </w:r>
    </w:p>
    <w:p w14:paraId="06ECA96F" w14:textId="77F5D418" w:rsidR="3559FF10" w:rsidRDefault="3559FF10" w:rsidP="3559FF10">
      <w:pPr>
        <w:spacing w:after="0" w:line="240" w:lineRule="auto"/>
        <w:jc w:val="both"/>
        <w:rPr>
          <w:rFonts w:ascii="Times New Roman" w:eastAsia="Times New Roman" w:hAnsi="Times New Roman" w:cs="Times New Roman"/>
        </w:rPr>
      </w:pPr>
    </w:p>
    <w:p w14:paraId="4C0CFD16" w14:textId="0BC79F3E" w:rsidR="5739440E" w:rsidRDefault="3559FF10" w:rsidP="3559FF10">
      <w:pPr>
        <w:spacing w:after="120" w:line="240" w:lineRule="auto"/>
        <w:jc w:val="both"/>
        <w:rPr>
          <w:rFonts w:ascii="Times New Roman" w:eastAsia="Times New Roman" w:hAnsi="Times New Roman" w:cs="Times New Roman"/>
          <w:b/>
          <w:bCs/>
          <w:i/>
          <w:iCs/>
        </w:rPr>
      </w:pPr>
      <w:r w:rsidRPr="3559FF10">
        <w:rPr>
          <w:rFonts w:ascii="Times New Roman" w:eastAsia="Times New Roman" w:hAnsi="Times New Roman" w:cs="Times New Roman"/>
          <w:b/>
          <w:bCs/>
          <w:i/>
          <w:iCs/>
        </w:rPr>
        <w:t>Rajinder Gupta’s untiring efforts and commitment to Quality, Timely delivery and Innovative World class products has helped Trident to have a global foot print and spread the horizon from manufacturing facilities in a small village of Sanghera, Punjab to the highly cost competitive and cost conscious World Markets.</w:t>
      </w:r>
    </w:p>
    <w:sectPr w:rsidR="573944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52DF9"/>
    <w:multiLevelType w:val="hybridMultilevel"/>
    <w:tmpl w:val="D15AF9DC"/>
    <w:lvl w:ilvl="0" w:tplc="2710F65C">
      <w:start w:val="1"/>
      <w:numFmt w:val="bullet"/>
      <w:lvlText w:val=""/>
      <w:lvlJc w:val="left"/>
      <w:pPr>
        <w:ind w:left="720" w:hanging="360"/>
      </w:pPr>
      <w:rPr>
        <w:rFonts w:ascii="Symbol" w:hAnsi="Symbol" w:hint="default"/>
      </w:rPr>
    </w:lvl>
    <w:lvl w:ilvl="1" w:tplc="C6E6FD4A">
      <w:start w:val="1"/>
      <w:numFmt w:val="bullet"/>
      <w:lvlText w:val="o"/>
      <w:lvlJc w:val="left"/>
      <w:pPr>
        <w:ind w:left="1440" w:hanging="360"/>
      </w:pPr>
      <w:rPr>
        <w:rFonts w:ascii="Courier New" w:hAnsi="Courier New" w:hint="default"/>
      </w:rPr>
    </w:lvl>
    <w:lvl w:ilvl="2" w:tplc="C164AC82">
      <w:start w:val="1"/>
      <w:numFmt w:val="bullet"/>
      <w:lvlText w:val=""/>
      <w:lvlJc w:val="left"/>
      <w:pPr>
        <w:ind w:left="2160" w:hanging="360"/>
      </w:pPr>
      <w:rPr>
        <w:rFonts w:ascii="Wingdings" w:hAnsi="Wingdings" w:hint="default"/>
      </w:rPr>
    </w:lvl>
    <w:lvl w:ilvl="3" w:tplc="78D2B246">
      <w:start w:val="1"/>
      <w:numFmt w:val="bullet"/>
      <w:lvlText w:val=""/>
      <w:lvlJc w:val="left"/>
      <w:pPr>
        <w:ind w:left="2880" w:hanging="360"/>
      </w:pPr>
      <w:rPr>
        <w:rFonts w:ascii="Symbol" w:hAnsi="Symbol" w:hint="default"/>
      </w:rPr>
    </w:lvl>
    <w:lvl w:ilvl="4" w:tplc="D1FEA46C">
      <w:start w:val="1"/>
      <w:numFmt w:val="bullet"/>
      <w:lvlText w:val="o"/>
      <w:lvlJc w:val="left"/>
      <w:pPr>
        <w:ind w:left="3600" w:hanging="360"/>
      </w:pPr>
      <w:rPr>
        <w:rFonts w:ascii="Courier New" w:hAnsi="Courier New" w:hint="default"/>
      </w:rPr>
    </w:lvl>
    <w:lvl w:ilvl="5" w:tplc="488CB362">
      <w:start w:val="1"/>
      <w:numFmt w:val="bullet"/>
      <w:lvlText w:val=""/>
      <w:lvlJc w:val="left"/>
      <w:pPr>
        <w:ind w:left="4320" w:hanging="360"/>
      </w:pPr>
      <w:rPr>
        <w:rFonts w:ascii="Wingdings" w:hAnsi="Wingdings" w:hint="default"/>
      </w:rPr>
    </w:lvl>
    <w:lvl w:ilvl="6" w:tplc="2CEE15F6">
      <w:start w:val="1"/>
      <w:numFmt w:val="bullet"/>
      <w:lvlText w:val=""/>
      <w:lvlJc w:val="left"/>
      <w:pPr>
        <w:ind w:left="5040" w:hanging="360"/>
      </w:pPr>
      <w:rPr>
        <w:rFonts w:ascii="Symbol" w:hAnsi="Symbol" w:hint="default"/>
      </w:rPr>
    </w:lvl>
    <w:lvl w:ilvl="7" w:tplc="F1002BB4">
      <w:start w:val="1"/>
      <w:numFmt w:val="bullet"/>
      <w:lvlText w:val="o"/>
      <w:lvlJc w:val="left"/>
      <w:pPr>
        <w:ind w:left="5760" w:hanging="360"/>
      </w:pPr>
      <w:rPr>
        <w:rFonts w:ascii="Courier New" w:hAnsi="Courier New" w:hint="default"/>
      </w:rPr>
    </w:lvl>
    <w:lvl w:ilvl="8" w:tplc="11788572">
      <w:start w:val="1"/>
      <w:numFmt w:val="bullet"/>
      <w:lvlText w:val=""/>
      <w:lvlJc w:val="left"/>
      <w:pPr>
        <w:ind w:left="6480" w:hanging="360"/>
      </w:pPr>
      <w:rPr>
        <w:rFonts w:ascii="Wingdings" w:hAnsi="Wingdings" w:hint="default"/>
      </w:rPr>
    </w:lvl>
  </w:abstractNum>
  <w:abstractNum w:abstractNumId="1" w15:restartNumberingAfterBreak="0">
    <w:nsid w:val="285B6BA2"/>
    <w:multiLevelType w:val="hybridMultilevel"/>
    <w:tmpl w:val="CE309C2A"/>
    <w:lvl w:ilvl="0" w:tplc="9150353E">
      <w:start w:val="1"/>
      <w:numFmt w:val="decimal"/>
      <w:lvlText w:val="%1."/>
      <w:lvlJc w:val="left"/>
      <w:pPr>
        <w:ind w:left="720" w:hanging="360"/>
      </w:pPr>
    </w:lvl>
    <w:lvl w:ilvl="1" w:tplc="09BA8CAE">
      <w:start w:val="1"/>
      <w:numFmt w:val="lowerLetter"/>
      <w:lvlText w:val="%2."/>
      <w:lvlJc w:val="left"/>
      <w:pPr>
        <w:ind w:left="1440" w:hanging="360"/>
      </w:pPr>
    </w:lvl>
    <w:lvl w:ilvl="2" w:tplc="5756F8BA">
      <w:start w:val="1"/>
      <w:numFmt w:val="lowerRoman"/>
      <w:lvlText w:val="%3."/>
      <w:lvlJc w:val="right"/>
      <w:pPr>
        <w:ind w:left="2160" w:hanging="180"/>
      </w:pPr>
    </w:lvl>
    <w:lvl w:ilvl="3" w:tplc="AC5CE512">
      <w:start w:val="1"/>
      <w:numFmt w:val="decimal"/>
      <w:lvlText w:val="%4."/>
      <w:lvlJc w:val="left"/>
      <w:pPr>
        <w:ind w:left="2880" w:hanging="360"/>
      </w:pPr>
    </w:lvl>
    <w:lvl w:ilvl="4" w:tplc="83001D58">
      <w:start w:val="1"/>
      <w:numFmt w:val="lowerLetter"/>
      <w:lvlText w:val="%5."/>
      <w:lvlJc w:val="left"/>
      <w:pPr>
        <w:ind w:left="3600" w:hanging="360"/>
      </w:pPr>
    </w:lvl>
    <w:lvl w:ilvl="5" w:tplc="21BEC138">
      <w:start w:val="1"/>
      <w:numFmt w:val="lowerRoman"/>
      <w:lvlText w:val="%6."/>
      <w:lvlJc w:val="right"/>
      <w:pPr>
        <w:ind w:left="4320" w:hanging="180"/>
      </w:pPr>
    </w:lvl>
    <w:lvl w:ilvl="6" w:tplc="2746EACA">
      <w:start w:val="1"/>
      <w:numFmt w:val="decimal"/>
      <w:lvlText w:val="%7."/>
      <w:lvlJc w:val="left"/>
      <w:pPr>
        <w:ind w:left="5040" w:hanging="360"/>
      </w:pPr>
    </w:lvl>
    <w:lvl w:ilvl="7" w:tplc="E25EC6A8">
      <w:start w:val="1"/>
      <w:numFmt w:val="lowerLetter"/>
      <w:lvlText w:val="%8."/>
      <w:lvlJc w:val="left"/>
      <w:pPr>
        <w:ind w:left="5760" w:hanging="360"/>
      </w:pPr>
    </w:lvl>
    <w:lvl w:ilvl="8" w:tplc="B442D28A">
      <w:start w:val="1"/>
      <w:numFmt w:val="lowerRoman"/>
      <w:lvlText w:val="%9."/>
      <w:lvlJc w:val="right"/>
      <w:pPr>
        <w:ind w:left="6480" w:hanging="180"/>
      </w:pPr>
    </w:lvl>
  </w:abstractNum>
  <w:abstractNum w:abstractNumId="2" w15:restartNumberingAfterBreak="0">
    <w:nsid w:val="3D7D1AD1"/>
    <w:multiLevelType w:val="hybridMultilevel"/>
    <w:tmpl w:val="D4126700"/>
    <w:lvl w:ilvl="0" w:tplc="062E5644">
      <w:start w:val="1"/>
      <w:numFmt w:val="bullet"/>
      <w:lvlText w:val=""/>
      <w:lvlJc w:val="left"/>
      <w:pPr>
        <w:ind w:left="720" w:hanging="360"/>
      </w:pPr>
      <w:rPr>
        <w:rFonts w:ascii="Symbol" w:hAnsi="Symbol" w:hint="default"/>
      </w:rPr>
    </w:lvl>
    <w:lvl w:ilvl="1" w:tplc="E886E35E">
      <w:start w:val="1"/>
      <w:numFmt w:val="bullet"/>
      <w:lvlText w:val="o"/>
      <w:lvlJc w:val="left"/>
      <w:pPr>
        <w:ind w:left="1440" w:hanging="360"/>
      </w:pPr>
      <w:rPr>
        <w:rFonts w:ascii="Courier New" w:hAnsi="Courier New" w:hint="default"/>
      </w:rPr>
    </w:lvl>
    <w:lvl w:ilvl="2" w:tplc="204423E2">
      <w:start w:val="1"/>
      <w:numFmt w:val="bullet"/>
      <w:lvlText w:val=""/>
      <w:lvlJc w:val="left"/>
      <w:pPr>
        <w:ind w:left="2160" w:hanging="360"/>
      </w:pPr>
      <w:rPr>
        <w:rFonts w:ascii="Wingdings" w:hAnsi="Wingdings" w:hint="default"/>
      </w:rPr>
    </w:lvl>
    <w:lvl w:ilvl="3" w:tplc="DF0C7970">
      <w:start w:val="1"/>
      <w:numFmt w:val="bullet"/>
      <w:lvlText w:val=""/>
      <w:lvlJc w:val="left"/>
      <w:pPr>
        <w:ind w:left="2880" w:hanging="360"/>
      </w:pPr>
      <w:rPr>
        <w:rFonts w:ascii="Symbol" w:hAnsi="Symbol" w:hint="default"/>
      </w:rPr>
    </w:lvl>
    <w:lvl w:ilvl="4" w:tplc="483C8716">
      <w:start w:val="1"/>
      <w:numFmt w:val="bullet"/>
      <w:lvlText w:val="o"/>
      <w:lvlJc w:val="left"/>
      <w:pPr>
        <w:ind w:left="3600" w:hanging="360"/>
      </w:pPr>
      <w:rPr>
        <w:rFonts w:ascii="Courier New" w:hAnsi="Courier New" w:hint="default"/>
      </w:rPr>
    </w:lvl>
    <w:lvl w:ilvl="5" w:tplc="E214D772">
      <w:start w:val="1"/>
      <w:numFmt w:val="bullet"/>
      <w:lvlText w:val=""/>
      <w:lvlJc w:val="left"/>
      <w:pPr>
        <w:ind w:left="4320" w:hanging="360"/>
      </w:pPr>
      <w:rPr>
        <w:rFonts w:ascii="Wingdings" w:hAnsi="Wingdings" w:hint="default"/>
      </w:rPr>
    </w:lvl>
    <w:lvl w:ilvl="6" w:tplc="E6FAAB16">
      <w:start w:val="1"/>
      <w:numFmt w:val="bullet"/>
      <w:lvlText w:val=""/>
      <w:lvlJc w:val="left"/>
      <w:pPr>
        <w:ind w:left="5040" w:hanging="360"/>
      </w:pPr>
      <w:rPr>
        <w:rFonts w:ascii="Symbol" w:hAnsi="Symbol" w:hint="default"/>
      </w:rPr>
    </w:lvl>
    <w:lvl w:ilvl="7" w:tplc="17EC07CA">
      <w:start w:val="1"/>
      <w:numFmt w:val="bullet"/>
      <w:lvlText w:val="o"/>
      <w:lvlJc w:val="left"/>
      <w:pPr>
        <w:ind w:left="5760" w:hanging="360"/>
      </w:pPr>
      <w:rPr>
        <w:rFonts w:ascii="Courier New" w:hAnsi="Courier New" w:hint="default"/>
      </w:rPr>
    </w:lvl>
    <w:lvl w:ilvl="8" w:tplc="395495F2">
      <w:start w:val="1"/>
      <w:numFmt w:val="bullet"/>
      <w:lvlText w:val=""/>
      <w:lvlJc w:val="left"/>
      <w:pPr>
        <w:ind w:left="6480" w:hanging="360"/>
      </w:pPr>
      <w:rPr>
        <w:rFonts w:ascii="Wingdings" w:hAnsi="Wingdings" w:hint="default"/>
      </w:rPr>
    </w:lvl>
  </w:abstractNum>
  <w:abstractNum w:abstractNumId="3" w15:restartNumberingAfterBreak="0">
    <w:nsid w:val="48605743"/>
    <w:multiLevelType w:val="hybridMultilevel"/>
    <w:tmpl w:val="E7BE01C0"/>
    <w:lvl w:ilvl="0" w:tplc="9D14B93E">
      <w:start w:val="1"/>
      <w:numFmt w:val="bullet"/>
      <w:lvlText w:val=""/>
      <w:lvlJc w:val="left"/>
      <w:pPr>
        <w:ind w:left="720" w:hanging="360"/>
      </w:pPr>
      <w:rPr>
        <w:rFonts w:ascii="Symbol" w:hAnsi="Symbol" w:hint="default"/>
      </w:rPr>
    </w:lvl>
    <w:lvl w:ilvl="1" w:tplc="EDBE4040">
      <w:start w:val="1"/>
      <w:numFmt w:val="bullet"/>
      <w:lvlText w:val="o"/>
      <w:lvlJc w:val="left"/>
      <w:pPr>
        <w:ind w:left="1440" w:hanging="360"/>
      </w:pPr>
      <w:rPr>
        <w:rFonts w:ascii="Courier New" w:hAnsi="Courier New" w:hint="default"/>
      </w:rPr>
    </w:lvl>
    <w:lvl w:ilvl="2" w:tplc="43E8AFE2">
      <w:start w:val="1"/>
      <w:numFmt w:val="bullet"/>
      <w:lvlText w:val=""/>
      <w:lvlJc w:val="left"/>
      <w:pPr>
        <w:ind w:left="2160" w:hanging="360"/>
      </w:pPr>
      <w:rPr>
        <w:rFonts w:ascii="Wingdings" w:hAnsi="Wingdings" w:hint="default"/>
      </w:rPr>
    </w:lvl>
    <w:lvl w:ilvl="3" w:tplc="FC7A9E7E">
      <w:start w:val="1"/>
      <w:numFmt w:val="bullet"/>
      <w:lvlText w:val=""/>
      <w:lvlJc w:val="left"/>
      <w:pPr>
        <w:ind w:left="2880" w:hanging="360"/>
      </w:pPr>
      <w:rPr>
        <w:rFonts w:ascii="Symbol" w:hAnsi="Symbol" w:hint="default"/>
      </w:rPr>
    </w:lvl>
    <w:lvl w:ilvl="4" w:tplc="CDE20BBC">
      <w:start w:val="1"/>
      <w:numFmt w:val="bullet"/>
      <w:lvlText w:val="o"/>
      <w:lvlJc w:val="left"/>
      <w:pPr>
        <w:ind w:left="3600" w:hanging="360"/>
      </w:pPr>
      <w:rPr>
        <w:rFonts w:ascii="Courier New" w:hAnsi="Courier New" w:hint="default"/>
      </w:rPr>
    </w:lvl>
    <w:lvl w:ilvl="5" w:tplc="7C205408">
      <w:start w:val="1"/>
      <w:numFmt w:val="bullet"/>
      <w:lvlText w:val=""/>
      <w:lvlJc w:val="left"/>
      <w:pPr>
        <w:ind w:left="4320" w:hanging="360"/>
      </w:pPr>
      <w:rPr>
        <w:rFonts w:ascii="Wingdings" w:hAnsi="Wingdings" w:hint="default"/>
      </w:rPr>
    </w:lvl>
    <w:lvl w:ilvl="6" w:tplc="1EFA9D0A">
      <w:start w:val="1"/>
      <w:numFmt w:val="bullet"/>
      <w:lvlText w:val=""/>
      <w:lvlJc w:val="left"/>
      <w:pPr>
        <w:ind w:left="5040" w:hanging="360"/>
      </w:pPr>
      <w:rPr>
        <w:rFonts w:ascii="Symbol" w:hAnsi="Symbol" w:hint="default"/>
      </w:rPr>
    </w:lvl>
    <w:lvl w:ilvl="7" w:tplc="0540C3C0">
      <w:start w:val="1"/>
      <w:numFmt w:val="bullet"/>
      <w:lvlText w:val="o"/>
      <w:lvlJc w:val="left"/>
      <w:pPr>
        <w:ind w:left="5760" w:hanging="360"/>
      </w:pPr>
      <w:rPr>
        <w:rFonts w:ascii="Courier New" w:hAnsi="Courier New" w:hint="default"/>
      </w:rPr>
    </w:lvl>
    <w:lvl w:ilvl="8" w:tplc="5454890C">
      <w:start w:val="1"/>
      <w:numFmt w:val="bullet"/>
      <w:lvlText w:val=""/>
      <w:lvlJc w:val="left"/>
      <w:pPr>
        <w:ind w:left="6480" w:hanging="360"/>
      </w:pPr>
      <w:rPr>
        <w:rFonts w:ascii="Wingdings" w:hAnsi="Wingdings" w:hint="default"/>
      </w:rPr>
    </w:lvl>
  </w:abstractNum>
  <w:abstractNum w:abstractNumId="4" w15:restartNumberingAfterBreak="0">
    <w:nsid w:val="58573F51"/>
    <w:multiLevelType w:val="hybridMultilevel"/>
    <w:tmpl w:val="9F4248DC"/>
    <w:lvl w:ilvl="0" w:tplc="6D50FCAE">
      <w:start w:val="1"/>
      <w:numFmt w:val="bullet"/>
      <w:lvlText w:val=""/>
      <w:lvlJc w:val="left"/>
      <w:pPr>
        <w:ind w:left="720" w:hanging="360"/>
      </w:pPr>
      <w:rPr>
        <w:rFonts w:ascii="Symbol" w:hAnsi="Symbol" w:hint="default"/>
      </w:rPr>
    </w:lvl>
    <w:lvl w:ilvl="1" w:tplc="61A6ABA0">
      <w:start w:val="1"/>
      <w:numFmt w:val="bullet"/>
      <w:lvlText w:val="o"/>
      <w:lvlJc w:val="left"/>
      <w:pPr>
        <w:ind w:left="1440" w:hanging="360"/>
      </w:pPr>
      <w:rPr>
        <w:rFonts w:ascii="Courier New" w:hAnsi="Courier New" w:hint="default"/>
      </w:rPr>
    </w:lvl>
    <w:lvl w:ilvl="2" w:tplc="8E7EFAA0">
      <w:start w:val="1"/>
      <w:numFmt w:val="bullet"/>
      <w:lvlText w:val=""/>
      <w:lvlJc w:val="left"/>
      <w:pPr>
        <w:ind w:left="2160" w:hanging="360"/>
      </w:pPr>
      <w:rPr>
        <w:rFonts w:ascii="Wingdings" w:hAnsi="Wingdings" w:hint="default"/>
      </w:rPr>
    </w:lvl>
    <w:lvl w:ilvl="3" w:tplc="5A8ADEF8">
      <w:start w:val="1"/>
      <w:numFmt w:val="bullet"/>
      <w:lvlText w:val=""/>
      <w:lvlJc w:val="left"/>
      <w:pPr>
        <w:ind w:left="2880" w:hanging="360"/>
      </w:pPr>
      <w:rPr>
        <w:rFonts w:ascii="Symbol" w:hAnsi="Symbol" w:hint="default"/>
      </w:rPr>
    </w:lvl>
    <w:lvl w:ilvl="4" w:tplc="7584D2D6">
      <w:start w:val="1"/>
      <w:numFmt w:val="bullet"/>
      <w:lvlText w:val="o"/>
      <w:lvlJc w:val="left"/>
      <w:pPr>
        <w:ind w:left="3600" w:hanging="360"/>
      </w:pPr>
      <w:rPr>
        <w:rFonts w:ascii="Courier New" w:hAnsi="Courier New" w:hint="default"/>
      </w:rPr>
    </w:lvl>
    <w:lvl w:ilvl="5" w:tplc="1026ED6E">
      <w:start w:val="1"/>
      <w:numFmt w:val="bullet"/>
      <w:lvlText w:val=""/>
      <w:lvlJc w:val="left"/>
      <w:pPr>
        <w:ind w:left="4320" w:hanging="360"/>
      </w:pPr>
      <w:rPr>
        <w:rFonts w:ascii="Wingdings" w:hAnsi="Wingdings" w:hint="default"/>
      </w:rPr>
    </w:lvl>
    <w:lvl w:ilvl="6" w:tplc="33F81D96">
      <w:start w:val="1"/>
      <w:numFmt w:val="bullet"/>
      <w:lvlText w:val=""/>
      <w:lvlJc w:val="left"/>
      <w:pPr>
        <w:ind w:left="5040" w:hanging="360"/>
      </w:pPr>
      <w:rPr>
        <w:rFonts w:ascii="Symbol" w:hAnsi="Symbol" w:hint="default"/>
      </w:rPr>
    </w:lvl>
    <w:lvl w:ilvl="7" w:tplc="678E44B4">
      <w:start w:val="1"/>
      <w:numFmt w:val="bullet"/>
      <w:lvlText w:val="o"/>
      <w:lvlJc w:val="left"/>
      <w:pPr>
        <w:ind w:left="5760" w:hanging="360"/>
      </w:pPr>
      <w:rPr>
        <w:rFonts w:ascii="Courier New" w:hAnsi="Courier New" w:hint="default"/>
      </w:rPr>
    </w:lvl>
    <w:lvl w:ilvl="8" w:tplc="3AC03DF6">
      <w:start w:val="1"/>
      <w:numFmt w:val="bullet"/>
      <w:lvlText w:val=""/>
      <w:lvlJc w:val="left"/>
      <w:pPr>
        <w:ind w:left="6480" w:hanging="360"/>
      </w:pPr>
      <w:rPr>
        <w:rFonts w:ascii="Wingdings" w:hAnsi="Wingdings" w:hint="default"/>
      </w:rPr>
    </w:lvl>
  </w:abstractNum>
  <w:abstractNum w:abstractNumId="5" w15:restartNumberingAfterBreak="0">
    <w:nsid w:val="75E36455"/>
    <w:multiLevelType w:val="hybridMultilevel"/>
    <w:tmpl w:val="BE984A1A"/>
    <w:lvl w:ilvl="0" w:tplc="31E0E47E">
      <w:start w:val="1"/>
      <w:numFmt w:val="bullet"/>
      <w:lvlText w:val=""/>
      <w:lvlJc w:val="left"/>
      <w:pPr>
        <w:ind w:left="720" w:hanging="360"/>
      </w:pPr>
      <w:rPr>
        <w:rFonts w:ascii="Symbol" w:hAnsi="Symbol" w:hint="default"/>
      </w:rPr>
    </w:lvl>
    <w:lvl w:ilvl="1" w:tplc="532636D8">
      <w:start w:val="1"/>
      <w:numFmt w:val="bullet"/>
      <w:lvlText w:val="o"/>
      <w:lvlJc w:val="left"/>
      <w:pPr>
        <w:ind w:left="1440" w:hanging="360"/>
      </w:pPr>
      <w:rPr>
        <w:rFonts w:ascii="Courier New" w:hAnsi="Courier New" w:hint="default"/>
      </w:rPr>
    </w:lvl>
    <w:lvl w:ilvl="2" w:tplc="6E9CB124">
      <w:start w:val="1"/>
      <w:numFmt w:val="bullet"/>
      <w:lvlText w:val=""/>
      <w:lvlJc w:val="left"/>
      <w:pPr>
        <w:ind w:left="2160" w:hanging="360"/>
      </w:pPr>
      <w:rPr>
        <w:rFonts w:ascii="Wingdings" w:hAnsi="Wingdings" w:hint="default"/>
      </w:rPr>
    </w:lvl>
    <w:lvl w:ilvl="3" w:tplc="666EE788">
      <w:start w:val="1"/>
      <w:numFmt w:val="bullet"/>
      <w:lvlText w:val=""/>
      <w:lvlJc w:val="left"/>
      <w:pPr>
        <w:ind w:left="2880" w:hanging="360"/>
      </w:pPr>
      <w:rPr>
        <w:rFonts w:ascii="Symbol" w:hAnsi="Symbol" w:hint="default"/>
      </w:rPr>
    </w:lvl>
    <w:lvl w:ilvl="4" w:tplc="F6C6A162">
      <w:start w:val="1"/>
      <w:numFmt w:val="bullet"/>
      <w:lvlText w:val="o"/>
      <w:lvlJc w:val="left"/>
      <w:pPr>
        <w:ind w:left="3600" w:hanging="360"/>
      </w:pPr>
      <w:rPr>
        <w:rFonts w:ascii="Courier New" w:hAnsi="Courier New" w:hint="default"/>
      </w:rPr>
    </w:lvl>
    <w:lvl w:ilvl="5" w:tplc="9F029C6E">
      <w:start w:val="1"/>
      <w:numFmt w:val="bullet"/>
      <w:lvlText w:val=""/>
      <w:lvlJc w:val="left"/>
      <w:pPr>
        <w:ind w:left="4320" w:hanging="360"/>
      </w:pPr>
      <w:rPr>
        <w:rFonts w:ascii="Wingdings" w:hAnsi="Wingdings" w:hint="default"/>
      </w:rPr>
    </w:lvl>
    <w:lvl w:ilvl="6" w:tplc="94482C98">
      <w:start w:val="1"/>
      <w:numFmt w:val="bullet"/>
      <w:lvlText w:val=""/>
      <w:lvlJc w:val="left"/>
      <w:pPr>
        <w:ind w:left="5040" w:hanging="360"/>
      </w:pPr>
      <w:rPr>
        <w:rFonts w:ascii="Symbol" w:hAnsi="Symbol" w:hint="default"/>
      </w:rPr>
    </w:lvl>
    <w:lvl w:ilvl="7" w:tplc="27FC396A">
      <w:start w:val="1"/>
      <w:numFmt w:val="bullet"/>
      <w:lvlText w:val="o"/>
      <w:lvlJc w:val="left"/>
      <w:pPr>
        <w:ind w:left="5760" w:hanging="360"/>
      </w:pPr>
      <w:rPr>
        <w:rFonts w:ascii="Courier New" w:hAnsi="Courier New" w:hint="default"/>
      </w:rPr>
    </w:lvl>
    <w:lvl w:ilvl="8" w:tplc="E2C08E0A">
      <w:start w:val="1"/>
      <w:numFmt w:val="bullet"/>
      <w:lvlText w:val=""/>
      <w:lvlJc w:val="left"/>
      <w:pPr>
        <w:ind w:left="6480" w:hanging="360"/>
      </w:pPr>
      <w:rPr>
        <w:rFonts w:ascii="Wingdings" w:hAnsi="Wingdings" w:hint="default"/>
      </w:rPr>
    </w:lvl>
  </w:abstractNum>
  <w:abstractNum w:abstractNumId="6" w15:restartNumberingAfterBreak="0">
    <w:nsid w:val="78C60565"/>
    <w:multiLevelType w:val="hybridMultilevel"/>
    <w:tmpl w:val="3176F340"/>
    <w:lvl w:ilvl="0" w:tplc="9C76CB32">
      <w:start w:val="1"/>
      <w:numFmt w:val="bullet"/>
      <w:lvlText w:val=""/>
      <w:lvlJc w:val="left"/>
      <w:pPr>
        <w:ind w:left="720" w:hanging="360"/>
      </w:pPr>
      <w:rPr>
        <w:rFonts w:ascii="Wingdings" w:hAnsi="Wingdings" w:hint="default"/>
      </w:rPr>
    </w:lvl>
    <w:lvl w:ilvl="1" w:tplc="FA7E8198">
      <w:start w:val="1"/>
      <w:numFmt w:val="bullet"/>
      <w:lvlText w:val="o"/>
      <w:lvlJc w:val="left"/>
      <w:pPr>
        <w:ind w:left="1440" w:hanging="360"/>
      </w:pPr>
      <w:rPr>
        <w:rFonts w:ascii="Courier New" w:hAnsi="Courier New" w:hint="default"/>
      </w:rPr>
    </w:lvl>
    <w:lvl w:ilvl="2" w:tplc="1960CA06">
      <w:start w:val="1"/>
      <w:numFmt w:val="bullet"/>
      <w:lvlText w:val=""/>
      <w:lvlJc w:val="left"/>
      <w:pPr>
        <w:ind w:left="2160" w:hanging="360"/>
      </w:pPr>
      <w:rPr>
        <w:rFonts w:ascii="Wingdings" w:hAnsi="Wingdings" w:hint="default"/>
      </w:rPr>
    </w:lvl>
    <w:lvl w:ilvl="3" w:tplc="C8F88D40">
      <w:start w:val="1"/>
      <w:numFmt w:val="bullet"/>
      <w:lvlText w:val=""/>
      <w:lvlJc w:val="left"/>
      <w:pPr>
        <w:ind w:left="2880" w:hanging="360"/>
      </w:pPr>
      <w:rPr>
        <w:rFonts w:ascii="Symbol" w:hAnsi="Symbol" w:hint="default"/>
      </w:rPr>
    </w:lvl>
    <w:lvl w:ilvl="4" w:tplc="6E4247A2">
      <w:start w:val="1"/>
      <w:numFmt w:val="bullet"/>
      <w:lvlText w:val="o"/>
      <w:lvlJc w:val="left"/>
      <w:pPr>
        <w:ind w:left="3600" w:hanging="360"/>
      </w:pPr>
      <w:rPr>
        <w:rFonts w:ascii="Courier New" w:hAnsi="Courier New" w:hint="default"/>
      </w:rPr>
    </w:lvl>
    <w:lvl w:ilvl="5" w:tplc="77EE4A0A">
      <w:start w:val="1"/>
      <w:numFmt w:val="bullet"/>
      <w:lvlText w:val=""/>
      <w:lvlJc w:val="left"/>
      <w:pPr>
        <w:ind w:left="4320" w:hanging="360"/>
      </w:pPr>
      <w:rPr>
        <w:rFonts w:ascii="Wingdings" w:hAnsi="Wingdings" w:hint="default"/>
      </w:rPr>
    </w:lvl>
    <w:lvl w:ilvl="6" w:tplc="E2EAC8B4">
      <w:start w:val="1"/>
      <w:numFmt w:val="bullet"/>
      <w:lvlText w:val=""/>
      <w:lvlJc w:val="left"/>
      <w:pPr>
        <w:ind w:left="5040" w:hanging="360"/>
      </w:pPr>
      <w:rPr>
        <w:rFonts w:ascii="Symbol" w:hAnsi="Symbol" w:hint="default"/>
      </w:rPr>
    </w:lvl>
    <w:lvl w:ilvl="7" w:tplc="4CD4B5E0">
      <w:start w:val="1"/>
      <w:numFmt w:val="bullet"/>
      <w:lvlText w:val="o"/>
      <w:lvlJc w:val="left"/>
      <w:pPr>
        <w:ind w:left="5760" w:hanging="360"/>
      </w:pPr>
      <w:rPr>
        <w:rFonts w:ascii="Courier New" w:hAnsi="Courier New" w:hint="default"/>
      </w:rPr>
    </w:lvl>
    <w:lvl w:ilvl="8" w:tplc="E4529B18">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3A1C0D8"/>
    <w:rsid w:val="003B6331"/>
    <w:rsid w:val="1E395E7C"/>
    <w:rsid w:val="3559FF10"/>
    <w:rsid w:val="39EC81ED"/>
    <w:rsid w:val="43A1C0D8"/>
    <w:rsid w:val="5739440E"/>
    <w:rsid w:val="5EC8E3BE"/>
    <w:rsid w:val="7FA0D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1C0D8"/>
  <w15:chartTrackingRefBased/>
  <w15:docId w15:val="{F5A3CAF1-6AAF-43EF-96AA-4C999E091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identind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g@tridentindia.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917</Words>
  <Characters>5228</Characters>
  <Application>Microsoft Office Word</Application>
  <DocSecurity>0</DocSecurity>
  <Lines>43</Lines>
  <Paragraphs>12</Paragraphs>
  <ScaleCrop>false</ScaleCrop>
  <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Simran</dc:creator>
  <cp:keywords/>
  <dc:description/>
  <cp:lastModifiedBy>Rinki_sikka</cp:lastModifiedBy>
  <cp:revision>2</cp:revision>
  <dcterms:created xsi:type="dcterms:W3CDTF">2021-03-31T03:32:00Z</dcterms:created>
  <dcterms:modified xsi:type="dcterms:W3CDTF">2021-03-31T03:32:00Z</dcterms:modified>
</cp:coreProperties>
</file>